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6D65F">
      <w:pPr>
        <w:keepNext w:val="0"/>
        <w:keepLines w:val="0"/>
        <w:pageBreakBefore w:val="0"/>
        <w:widowControl w:val="0"/>
        <w:kinsoku/>
        <w:wordWrap/>
        <w:overflowPunct/>
        <w:topLinePunct w:val="0"/>
        <w:autoSpaceDE/>
        <w:autoSpaceDN/>
        <w:bidi w:val="0"/>
        <w:adjustRightInd/>
        <w:snapToGrid/>
        <w:spacing w:before="313" w:beforeLines="100" w:line="560" w:lineRule="exact"/>
        <w:jc w:val="center"/>
        <w:textAlignment w:val="auto"/>
        <w:rPr>
          <w:rFonts w:hint="eastAsia" w:ascii="Times New Roman" w:hAnsi="Times New Roman" w:eastAsia="方正小标宋简体"/>
          <w:kern w:val="2"/>
          <w:sz w:val="44"/>
          <w:szCs w:val="44"/>
          <w:lang w:val="en-US" w:eastAsia="zh-CN"/>
        </w:rPr>
      </w:pPr>
      <w:r>
        <w:rPr>
          <w:rFonts w:hint="eastAsia" w:ascii="Times New Roman" w:hAnsi="Times New Roman" w:eastAsia="方正小标宋简体"/>
          <w:kern w:val="2"/>
          <w:sz w:val="44"/>
          <w:szCs w:val="44"/>
        </w:rPr>
        <w:t>大学生创新创业训练计划</w:t>
      </w:r>
      <w:r>
        <w:rPr>
          <w:rFonts w:hint="eastAsia" w:ascii="Times New Roman" w:hAnsi="Times New Roman" w:eastAsia="方正小标宋简体"/>
          <w:kern w:val="2"/>
          <w:sz w:val="44"/>
          <w:szCs w:val="44"/>
          <w:lang w:val="en-US" w:eastAsia="zh-CN"/>
        </w:rPr>
        <w:t>项目</w:t>
      </w:r>
    </w:p>
    <w:p w14:paraId="3E649A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kern w:val="2"/>
          <w:sz w:val="44"/>
          <w:szCs w:val="44"/>
        </w:rPr>
      </w:pPr>
      <w:r>
        <w:rPr>
          <w:rFonts w:hint="eastAsia" w:ascii="Times New Roman" w:hAnsi="Times New Roman" w:eastAsia="方正小标宋简体"/>
          <w:kern w:val="2"/>
          <w:sz w:val="44"/>
          <w:szCs w:val="44"/>
        </w:rPr>
        <w:t>经费报销管理办法</w:t>
      </w:r>
    </w:p>
    <w:p w14:paraId="348D70BA">
      <w:pPr>
        <w:spacing w:line="360" w:lineRule="auto"/>
        <w:ind w:firstLine="480" w:firstLineChars="200"/>
        <w:rPr>
          <w:rFonts w:ascii="宋体" w:hAnsi="宋体" w:eastAsia="宋体"/>
        </w:rPr>
      </w:pPr>
    </w:p>
    <w:p w14:paraId="312A5FAB">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Times New Roman" w:hAnsi="Times New Roman" w:eastAsia="仿宋_GB2312"/>
          <w:kern w:val="2"/>
          <w:sz w:val="32"/>
          <w:szCs w:val="32"/>
        </w:rPr>
        <w:t>为了规范大学生创新创业训练计划项目经费执行，根据《华北电力大学财务报销管理规定》华电校财（2021)1号和《华北电力大学大学生创新创业训练计划项目管理办法》的要求，工程训练与创新创业教育中心制定了大学生创新创业训练计划项目经费使用管理办法，请遵照执行。</w:t>
      </w:r>
    </w:p>
    <w:p w14:paraId="41A503A1">
      <w:pPr>
        <w:widowControl w:val="0"/>
        <w:spacing w:line="560" w:lineRule="exact"/>
        <w:jc w:val="center"/>
        <w:rPr>
          <w:rFonts w:hint="eastAsia" w:ascii="黑体" w:hAnsi="黑体" w:eastAsia="黑体" w:cs="黑体"/>
          <w:b/>
          <w:bCs/>
          <w:kern w:val="2"/>
          <w:sz w:val="32"/>
          <w:szCs w:val="32"/>
        </w:rPr>
      </w:pPr>
      <w:r>
        <w:rPr>
          <w:rFonts w:hint="eastAsia" w:ascii="黑体" w:hAnsi="黑体" w:eastAsia="黑体" w:cs="黑体"/>
          <w:b w:val="0"/>
          <w:bCs w:val="0"/>
          <w:kern w:val="2"/>
          <w:sz w:val="32"/>
          <w:szCs w:val="32"/>
          <w:lang w:val="en-US" w:eastAsia="zh-CN"/>
        </w:rPr>
        <w:t xml:space="preserve">第一章 </w:t>
      </w:r>
      <w:r>
        <w:rPr>
          <w:rFonts w:hint="eastAsia" w:ascii="黑体" w:hAnsi="黑体" w:eastAsia="黑体" w:cs="黑体"/>
          <w:b w:val="0"/>
          <w:bCs w:val="0"/>
          <w:kern w:val="2"/>
          <w:sz w:val="32"/>
          <w:szCs w:val="32"/>
        </w:rPr>
        <w:t>总则</w:t>
      </w:r>
    </w:p>
    <w:p w14:paraId="72890F87">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黑体" w:hAnsi="黑体" w:eastAsia="黑体" w:cs="黑体"/>
          <w:b w:val="0"/>
          <w:bCs w:val="0"/>
          <w:kern w:val="2"/>
          <w:sz w:val="32"/>
          <w:szCs w:val="32"/>
          <w:lang w:val="en-US" w:eastAsia="zh-CN"/>
        </w:rPr>
        <w:t>第一条</w:t>
      </w:r>
      <w:r>
        <w:rPr>
          <w:rFonts w:hint="eastAsia" w:ascii="Times New Roman" w:hAnsi="Times New Roman" w:eastAsia="仿宋_GB2312"/>
          <w:kern w:val="2"/>
          <w:sz w:val="32"/>
          <w:szCs w:val="32"/>
          <w:lang w:val="en-US" w:eastAsia="zh-CN"/>
        </w:rPr>
        <w:t xml:space="preserve"> </w:t>
      </w:r>
      <w:r>
        <w:rPr>
          <w:rFonts w:hint="eastAsia" w:ascii="Times New Roman" w:hAnsi="Times New Roman" w:eastAsia="仿宋_GB2312"/>
          <w:kern w:val="2"/>
          <w:sz w:val="32"/>
          <w:szCs w:val="32"/>
        </w:rPr>
        <w:t>创新训练计划项目经费为财政专项经费，专款专用。由工程训练与创新创业教育中心负责审核、报销。</w:t>
      </w:r>
    </w:p>
    <w:p w14:paraId="0F25984B">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黑体" w:hAnsi="黑体" w:eastAsia="黑体" w:cs="黑体"/>
          <w:b w:val="0"/>
          <w:bCs w:val="0"/>
          <w:kern w:val="2"/>
          <w:sz w:val="32"/>
          <w:szCs w:val="32"/>
          <w:lang w:val="en-US" w:eastAsia="zh-CN"/>
        </w:rPr>
        <w:t>第二条</w:t>
      </w:r>
      <w:r>
        <w:rPr>
          <w:rFonts w:hint="eastAsia" w:ascii="Times New Roman" w:hAnsi="Times New Roman" w:eastAsia="仿宋_GB2312"/>
          <w:kern w:val="2"/>
          <w:sz w:val="32"/>
          <w:szCs w:val="32"/>
          <w:lang w:val="en-US" w:eastAsia="zh-CN"/>
        </w:rPr>
        <w:t xml:space="preserve"> </w:t>
      </w:r>
      <w:r>
        <w:rPr>
          <w:rFonts w:hint="eastAsia" w:ascii="Times New Roman" w:hAnsi="Times New Roman" w:eastAsia="仿宋_GB2312"/>
          <w:kern w:val="2"/>
          <w:sz w:val="32"/>
          <w:szCs w:val="32"/>
        </w:rPr>
        <w:t>大学生创新创业训练计划项目经费由各项目组在指导教师规划下支出，指导教师负责对本项目经费进行审核。</w:t>
      </w:r>
    </w:p>
    <w:p w14:paraId="30503E9A">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黑体" w:hAnsi="黑体" w:eastAsia="黑体" w:cs="黑体"/>
          <w:b w:val="0"/>
          <w:bCs w:val="0"/>
          <w:kern w:val="2"/>
          <w:sz w:val="32"/>
          <w:szCs w:val="32"/>
          <w:lang w:val="en-US" w:eastAsia="zh-CN"/>
        </w:rPr>
        <w:t>第三条</w:t>
      </w:r>
      <w:r>
        <w:rPr>
          <w:rFonts w:hint="eastAsia" w:ascii="Times New Roman" w:hAnsi="Times New Roman" w:eastAsia="仿宋_GB2312"/>
          <w:kern w:val="2"/>
          <w:sz w:val="32"/>
          <w:szCs w:val="32"/>
          <w:lang w:val="en-US" w:eastAsia="zh-CN"/>
        </w:rPr>
        <w:t xml:space="preserve"> </w:t>
      </w:r>
      <w:r>
        <w:rPr>
          <w:rFonts w:hint="eastAsia" w:ascii="Times New Roman" w:hAnsi="Times New Roman" w:eastAsia="仿宋_GB2312"/>
          <w:kern w:val="2"/>
          <w:sz w:val="32"/>
          <w:szCs w:val="32"/>
        </w:rPr>
        <w:t>对有不诚信行为学生和团队，包括但不限于弄虚作假、无正当理由自行中断项目等，学校将不予报销项目经费。</w:t>
      </w:r>
    </w:p>
    <w:p w14:paraId="117E6D1E">
      <w:pPr>
        <w:widowControl w:val="0"/>
        <w:spacing w:line="560" w:lineRule="exact"/>
        <w:jc w:val="center"/>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第二章 经费额度</w:t>
      </w:r>
    </w:p>
    <w:p w14:paraId="3A2CE334">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Times New Roman" w:hAnsi="Times New Roman" w:eastAsia="仿宋_GB2312"/>
          <w:kern w:val="2"/>
          <w:sz w:val="32"/>
          <w:szCs w:val="32"/>
        </w:rPr>
        <w:t>大创项目立项定级为国家级，最大支持限额为5000元，立项定级为北京市级，最大支持限额为3000元，立项定级为校级，最大支持限额为2000元。</w:t>
      </w:r>
    </w:p>
    <w:p w14:paraId="67150A6B">
      <w:pPr>
        <w:widowControl w:val="0"/>
        <w:spacing w:line="560" w:lineRule="exact"/>
        <w:jc w:val="center"/>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第三章 票据要求规范</w:t>
      </w:r>
    </w:p>
    <w:p w14:paraId="2D3DA47B">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黑体" w:hAnsi="黑体" w:eastAsia="黑体" w:cs="黑体"/>
          <w:b w:val="0"/>
          <w:bCs w:val="0"/>
          <w:kern w:val="2"/>
          <w:sz w:val="32"/>
          <w:szCs w:val="32"/>
          <w:lang w:val="en-US" w:eastAsia="zh-CN"/>
        </w:rPr>
        <w:t>第一条</w:t>
      </w:r>
      <w:r>
        <w:rPr>
          <w:rFonts w:hint="eastAsia" w:ascii="Times New Roman" w:hAnsi="Times New Roman" w:eastAsia="仿宋_GB2312"/>
          <w:kern w:val="2"/>
          <w:sz w:val="32"/>
          <w:szCs w:val="32"/>
          <w:lang w:val="en-US" w:eastAsia="zh-CN"/>
        </w:rPr>
        <w:t xml:space="preserve"> </w:t>
      </w:r>
      <w:r>
        <w:rPr>
          <w:rFonts w:hint="eastAsia" w:ascii="Times New Roman" w:hAnsi="Times New Roman" w:eastAsia="仿宋_GB2312"/>
          <w:kern w:val="2"/>
          <w:sz w:val="32"/>
          <w:szCs w:val="32"/>
        </w:rPr>
        <w:t>发票"付款单位"须为"华北电力大学"，并带有纳税人识别号：1210000040000983X8，其他字样一律不予报销。</w:t>
      </w:r>
    </w:p>
    <w:p w14:paraId="30DBD4F5">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黑体" w:hAnsi="黑体" w:eastAsia="黑体" w:cs="黑体"/>
          <w:b w:val="0"/>
          <w:bCs w:val="0"/>
          <w:kern w:val="2"/>
          <w:sz w:val="32"/>
          <w:szCs w:val="32"/>
          <w:lang w:val="en-US" w:eastAsia="zh-CN"/>
        </w:rPr>
        <w:t>第二条</w:t>
      </w:r>
      <w:r>
        <w:rPr>
          <w:rFonts w:hint="eastAsia" w:ascii="Times New Roman" w:hAnsi="Times New Roman" w:eastAsia="仿宋_GB2312"/>
          <w:kern w:val="2"/>
          <w:sz w:val="32"/>
          <w:szCs w:val="32"/>
          <w:lang w:val="en-US" w:eastAsia="zh-CN"/>
        </w:rPr>
        <w:t xml:space="preserve"> </w:t>
      </w:r>
      <w:r>
        <w:rPr>
          <w:rFonts w:hint="eastAsia" w:ascii="Times New Roman" w:hAnsi="Times New Roman" w:eastAsia="仿宋_GB2312"/>
          <w:kern w:val="2"/>
          <w:sz w:val="32"/>
          <w:szCs w:val="32"/>
        </w:rPr>
        <w:t>票据必须是正面盖有"发票专用章"的普通发票（含电子票）、增值税专用发票或盖有"财务专用章"的中央非税收入统一票据。</w:t>
      </w:r>
    </w:p>
    <w:p w14:paraId="7C857F69">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黑体" w:hAnsi="黑体" w:eastAsia="黑体" w:cs="黑体"/>
          <w:b w:val="0"/>
          <w:bCs w:val="0"/>
          <w:kern w:val="2"/>
          <w:sz w:val="32"/>
          <w:szCs w:val="32"/>
          <w:lang w:val="en-US" w:eastAsia="zh-CN"/>
        </w:rPr>
        <w:t>第三条</w:t>
      </w:r>
      <w:r>
        <w:rPr>
          <w:rFonts w:hint="eastAsia" w:ascii="Times New Roman" w:hAnsi="Times New Roman" w:eastAsia="仿宋_GB2312"/>
          <w:kern w:val="2"/>
          <w:sz w:val="32"/>
          <w:szCs w:val="32"/>
          <w:lang w:val="en-US" w:eastAsia="zh-CN"/>
        </w:rPr>
        <w:t xml:space="preserve"> </w:t>
      </w:r>
      <w:r>
        <w:rPr>
          <w:rFonts w:hint="eastAsia" w:ascii="Times New Roman" w:hAnsi="Times New Roman" w:eastAsia="仿宋_GB2312"/>
          <w:kern w:val="2"/>
          <w:sz w:val="32"/>
          <w:szCs w:val="32"/>
        </w:rPr>
        <w:t>所有小于A4幅面的票据需要粘贴在票据粘贴单上，电子发票无需每张再附票据粘贴单。</w:t>
      </w:r>
    </w:p>
    <w:p w14:paraId="2875D921">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黑体" w:hAnsi="黑体" w:eastAsia="黑体" w:cs="黑体"/>
          <w:b w:val="0"/>
          <w:bCs w:val="0"/>
          <w:kern w:val="2"/>
          <w:sz w:val="32"/>
          <w:szCs w:val="32"/>
          <w:lang w:val="en-US" w:eastAsia="zh-CN"/>
        </w:rPr>
        <w:t>第四条</w:t>
      </w:r>
      <w:r>
        <w:rPr>
          <w:rFonts w:hint="eastAsia" w:ascii="Times New Roman" w:hAnsi="Times New Roman" w:eastAsia="仿宋_GB2312"/>
          <w:kern w:val="2"/>
          <w:sz w:val="32"/>
          <w:szCs w:val="32"/>
          <w:lang w:val="en-US" w:eastAsia="zh-CN"/>
        </w:rPr>
        <w:t xml:space="preserve"> </w:t>
      </w:r>
      <w:r>
        <w:rPr>
          <w:rFonts w:hint="eastAsia" w:ascii="Times New Roman" w:hAnsi="Times New Roman" w:eastAsia="仿宋_GB2312"/>
          <w:kern w:val="2"/>
          <w:sz w:val="32"/>
          <w:szCs w:val="32"/>
        </w:rPr>
        <w:t>报销时需要打印发票对应的支付记录，按顺序叠放在对应发票下方。</w:t>
      </w:r>
    </w:p>
    <w:p w14:paraId="4C1795BD">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黑体" w:hAnsi="黑体" w:eastAsia="黑体" w:cs="黑体"/>
          <w:b w:val="0"/>
          <w:bCs w:val="0"/>
          <w:kern w:val="2"/>
          <w:sz w:val="32"/>
          <w:szCs w:val="32"/>
          <w:lang w:val="en-US" w:eastAsia="zh-CN"/>
        </w:rPr>
        <w:t>第五条</w:t>
      </w:r>
      <w:r>
        <w:rPr>
          <w:rFonts w:hint="eastAsia" w:ascii="Times New Roman" w:hAnsi="Times New Roman" w:eastAsia="仿宋_GB2312"/>
          <w:kern w:val="2"/>
          <w:sz w:val="32"/>
          <w:szCs w:val="32"/>
          <w:lang w:val="en-US" w:eastAsia="zh-CN"/>
        </w:rPr>
        <w:t xml:space="preserve"> </w:t>
      </w:r>
      <w:r>
        <w:rPr>
          <w:rFonts w:hint="eastAsia" w:ascii="Times New Roman" w:hAnsi="Times New Roman" w:eastAsia="仿宋_GB2312"/>
          <w:kern w:val="2"/>
          <w:sz w:val="32"/>
          <w:szCs w:val="32"/>
        </w:rPr>
        <w:t>未按要求（粘贴、叠放、签字、辅助材料缺失等）提交的票据不予报销。</w:t>
      </w:r>
    </w:p>
    <w:p w14:paraId="0F08B270">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黑体" w:hAnsi="黑体" w:eastAsia="黑体" w:cs="黑体"/>
          <w:b w:val="0"/>
          <w:bCs w:val="0"/>
          <w:kern w:val="2"/>
          <w:sz w:val="32"/>
          <w:szCs w:val="32"/>
          <w:lang w:val="en-US" w:eastAsia="zh-CN"/>
        </w:rPr>
        <w:t>第六条</w:t>
      </w:r>
      <w:r>
        <w:rPr>
          <w:rFonts w:hint="eastAsia" w:ascii="Times New Roman" w:hAnsi="Times New Roman" w:eastAsia="仿宋_GB2312"/>
          <w:kern w:val="2"/>
          <w:sz w:val="32"/>
          <w:szCs w:val="32"/>
          <w:lang w:val="en-US" w:eastAsia="zh-CN"/>
        </w:rPr>
        <w:t xml:space="preserve"> </w:t>
      </w:r>
      <w:r>
        <w:rPr>
          <w:rFonts w:hint="eastAsia" w:ascii="Times New Roman" w:hAnsi="Times New Roman" w:eastAsia="仿宋_GB2312"/>
          <w:kern w:val="2"/>
          <w:sz w:val="32"/>
          <w:szCs w:val="32"/>
        </w:rPr>
        <w:t>报销单据所有内容皆要求单面打印呈现。</w:t>
      </w:r>
    </w:p>
    <w:p w14:paraId="3FD849D4">
      <w:pPr>
        <w:widowControl w:val="0"/>
        <w:spacing w:line="560" w:lineRule="exact"/>
        <w:jc w:val="center"/>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第四章 经费支持范围</w:t>
      </w:r>
    </w:p>
    <w:p w14:paraId="67951F82">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黑体" w:hAnsi="黑体" w:eastAsia="黑体" w:cs="黑体"/>
          <w:b w:val="0"/>
          <w:bCs w:val="0"/>
          <w:kern w:val="2"/>
          <w:sz w:val="32"/>
          <w:szCs w:val="32"/>
          <w:lang w:val="en-US" w:eastAsia="zh-CN"/>
        </w:rPr>
        <w:t>第一条</w:t>
      </w:r>
      <w:r>
        <w:rPr>
          <w:rFonts w:hint="eastAsia" w:ascii="Times New Roman" w:hAnsi="Times New Roman" w:eastAsia="仿宋_GB2312"/>
          <w:kern w:val="2"/>
          <w:sz w:val="32"/>
          <w:szCs w:val="32"/>
          <w:lang w:val="en-US" w:eastAsia="zh-CN"/>
        </w:rPr>
        <w:t xml:space="preserve"> </w:t>
      </w:r>
      <w:r>
        <w:rPr>
          <w:rFonts w:hint="eastAsia" w:ascii="Times New Roman" w:hAnsi="Times New Roman" w:eastAsia="仿宋_GB2312"/>
          <w:kern w:val="2"/>
          <w:sz w:val="32"/>
          <w:szCs w:val="32"/>
        </w:rPr>
        <w:t>创新创业训练计划项目经费所有报销的票据来源必须真实可靠，且应为项目研究过程中实际发生且必须支付的费用，具体范围及说明如下：</w:t>
      </w:r>
    </w:p>
    <w:p w14:paraId="5EE6A1BB">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Times New Roman" w:hAnsi="Times New Roman" w:eastAsia="仿宋_GB2312"/>
          <w:kern w:val="2"/>
          <w:sz w:val="32"/>
          <w:szCs w:val="32"/>
          <w:lang w:val="en-US" w:eastAsia="zh-CN"/>
        </w:rPr>
        <w:t>1、</w:t>
      </w:r>
      <w:r>
        <w:rPr>
          <w:rFonts w:hint="eastAsia" w:ascii="Times New Roman" w:hAnsi="Times New Roman" w:eastAsia="仿宋_GB2312"/>
          <w:kern w:val="2"/>
          <w:sz w:val="32"/>
          <w:szCs w:val="32"/>
        </w:rPr>
        <w:t>材料费：实验研究中必须使用的元器件、实验材料、耗材、工具等费用。购买模块要和项目的实现的功能一致。元器件和实验材料发票原则上应由销售单位开具，发票上不能列出货物明细的，必须附加盖对方发票章或财务章的材料明细单。</w:t>
      </w:r>
    </w:p>
    <w:p w14:paraId="50D7652A">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Times New Roman" w:hAnsi="Times New Roman" w:eastAsia="仿宋_GB2312"/>
          <w:kern w:val="2"/>
          <w:sz w:val="32"/>
          <w:szCs w:val="32"/>
          <w:lang w:val="en-US" w:eastAsia="zh-CN"/>
        </w:rPr>
        <w:t>2、</w:t>
      </w:r>
      <w:r>
        <w:rPr>
          <w:rFonts w:hint="eastAsia" w:ascii="Times New Roman" w:hAnsi="Times New Roman" w:eastAsia="仿宋_GB2312"/>
          <w:kern w:val="2"/>
          <w:sz w:val="32"/>
          <w:szCs w:val="32"/>
        </w:rPr>
        <w:t>化学品：购置化学品应由指导老师在网上办事大厅申请，经相关部门审批同意后购买，报销时需附网上办事大厅化学品购置审批单。</w:t>
      </w:r>
    </w:p>
    <w:p w14:paraId="7250DB1D">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Times New Roman" w:hAnsi="Times New Roman" w:eastAsia="仿宋_GB2312"/>
          <w:kern w:val="2"/>
          <w:sz w:val="32"/>
          <w:szCs w:val="32"/>
          <w:lang w:val="en-US" w:eastAsia="zh-CN"/>
        </w:rPr>
        <w:t>3、</w:t>
      </w:r>
      <w:r>
        <w:rPr>
          <w:rFonts w:hint="eastAsia" w:ascii="Times New Roman" w:hAnsi="Times New Roman" w:eastAsia="仿宋_GB2312"/>
          <w:kern w:val="2"/>
          <w:sz w:val="32"/>
          <w:szCs w:val="32"/>
        </w:rPr>
        <w:t>外协费：是指在项目研究过程中支付给外单位的检验、测试、化验、维修、租赁和加工制作等费用。</w:t>
      </w:r>
      <w:r>
        <w:rPr>
          <w:rFonts w:hint="eastAsia" w:ascii="Times New Roman" w:hAnsi="Times New Roman" w:eastAsia="仿宋_GB2312"/>
          <w:kern w:val="2"/>
          <w:sz w:val="32"/>
          <w:szCs w:val="32"/>
          <w:lang w:eastAsia="zh-CN"/>
        </w:rPr>
        <w:t>（</w:t>
      </w:r>
      <w:r>
        <w:rPr>
          <w:rFonts w:hint="eastAsia" w:ascii="Times New Roman" w:hAnsi="Times New Roman" w:eastAsia="仿宋_GB2312"/>
          <w:kern w:val="2"/>
          <w:sz w:val="32"/>
          <w:szCs w:val="32"/>
          <w:lang w:val="en-US" w:eastAsia="zh-CN"/>
        </w:rPr>
        <w:t>工创中心提供3D打印服务，故相关费用不予报销，具体见通知https://gczx.ncepu.edu.cn/tzgg/0ac761fbe1bf4b46b6b1fd04ce74d86f.htm</w:t>
      </w:r>
      <w:r>
        <w:rPr>
          <w:rFonts w:hint="eastAsia" w:ascii="Times New Roman" w:hAnsi="Times New Roman" w:eastAsia="仿宋_GB2312"/>
          <w:kern w:val="2"/>
          <w:sz w:val="32"/>
          <w:szCs w:val="32"/>
          <w:lang w:eastAsia="zh-CN"/>
        </w:rPr>
        <w:t>）</w:t>
      </w:r>
      <w:r>
        <w:rPr>
          <w:rFonts w:hint="eastAsia" w:ascii="Times New Roman" w:hAnsi="Times New Roman" w:eastAsia="仿宋_GB2312"/>
          <w:kern w:val="2"/>
          <w:sz w:val="32"/>
          <w:szCs w:val="32"/>
        </w:rPr>
        <w:t>项目团队自行联系校外机构进行测试的，测试费报销不超过项目最大支持限额的50%，报销时应附测试合同原件及测试结果复印件。</w:t>
      </w:r>
    </w:p>
    <w:p w14:paraId="22F2E617">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Times New Roman" w:hAnsi="Times New Roman" w:eastAsia="仿宋_GB2312"/>
          <w:kern w:val="2"/>
          <w:sz w:val="32"/>
          <w:szCs w:val="32"/>
          <w:lang w:val="en-US" w:eastAsia="zh-CN"/>
        </w:rPr>
        <w:t>4、</w:t>
      </w:r>
      <w:r>
        <w:rPr>
          <w:rFonts w:hint="eastAsia" w:ascii="Times New Roman" w:hAnsi="Times New Roman" w:eastAsia="仿宋_GB2312"/>
          <w:kern w:val="2"/>
          <w:sz w:val="32"/>
          <w:szCs w:val="32"/>
        </w:rPr>
        <w:t>专项业务费：是指在项目研究过程中需要支付的版面费、专利申请及其他知识产权事务等费用。</w:t>
      </w:r>
    </w:p>
    <w:p w14:paraId="497B6A1C">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Times New Roman" w:hAnsi="Times New Roman" w:eastAsia="仿宋_GB2312"/>
          <w:kern w:val="2"/>
          <w:sz w:val="32"/>
          <w:szCs w:val="32"/>
          <w:lang w:val="en-US" w:eastAsia="zh-CN"/>
        </w:rPr>
        <w:t>5、</w:t>
      </w:r>
      <w:r>
        <w:rPr>
          <w:rFonts w:hint="eastAsia" w:ascii="Times New Roman" w:hAnsi="Times New Roman" w:eastAsia="仿宋_GB2312"/>
          <w:kern w:val="2"/>
          <w:sz w:val="32"/>
          <w:szCs w:val="32"/>
        </w:rPr>
        <w:t>印刷费：与大创项目相关的印刷费用</w:t>
      </w:r>
      <w:r>
        <w:rPr>
          <w:rFonts w:hint="eastAsia" w:ascii="Times New Roman" w:hAnsi="Times New Roman" w:eastAsia="仿宋_GB2312"/>
          <w:kern w:val="2"/>
          <w:sz w:val="32"/>
          <w:szCs w:val="32"/>
          <w:lang w:eastAsia="zh-CN"/>
        </w:rPr>
        <w:t>，</w:t>
      </w:r>
      <w:r>
        <w:rPr>
          <w:rFonts w:hint="eastAsia" w:ascii="Times New Roman" w:hAnsi="Times New Roman" w:eastAsia="仿宋_GB2312"/>
          <w:kern w:val="2"/>
          <w:sz w:val="32"/>
          <w:szCs w:val="32"/>
          <w:lang w:val="en-US" w:eastAsia="zh-CN"/>
        </w:rPr>
        <w:t>报销比例不得超过项目支持额度30%</w:t>
      </w:r>
      <w:r>
        <w:rPr>
          <w:rFonts w:hint="eastAsia" w:ascii="Times New Roman" w:hAnsi="Times New Roman" w:eastAsia="仿宋_GB2312"/>
          <w:kern w:val="2"/>
          <w:sz w:val="32"/>
          <w:szCs w:val="32"/>
        </w:rPr>
        <w:t>。</w:t>
      </w:r>
    </w:p>
    <w:p w14:paraId="36B6AA30">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黑体" w:hAnsi="黑体" w:eastAsia="黑体" w:cs="黑体"/>
          <w:b w:val="0"/>
          <w:bCs w:val="0"/>
          <w:kern w:val="2"/>
          <w:sz w:val="32"/>
          <w:szCs w:val="32"/>
          <w:lang w:val="en-US" w:eastAsia="zh-CN"/>
        </w:rPr>
        <w:t>第二条</w:t>
      </w:r>
      <w:r>
        <w:rPr>
          <w:rFonts w:hint="eastAsia" w:ascii="Times New Roman" w:hAnsi="Times New Roman" w:eastAsia="仿宋_GB2312"/>
          <w:kern w:val="2"/>
          <w:sz w:val="32"/>
          <w:szCs w:val="32"/>
          <w:lang w:val="en-US" w:eastAsia="zh-CN"/>
        </w:rPr>
        <w:t xml:space="preserve"> </w:t>
      </w:r>
      <w:r>
        <w:rPr>
          <w:rFonts w:hint="eastAsia" w:ascii="Times New Roman" w:hAnsi="Times New Roman" w:eastAsia="仿宋_GB2312"/>
          <w:kern w:val="2"/>
          <w:sz w:val="32"/>
          <w:szCs w:val="32"/>
        </w:rPr>
        <w:t>所有代写、代做、代发的代理费不予报销。</w:t>
      </w:r>
    </w:p>
    <w:p w14:paraId="389BCF8C">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黑体" w:hAnsi="黑体" w:eastAsia="黑体" w:cs="黑体"/>
          <w:b w:val="0"/>
          <w:bCs w:val="0"/>
          <w:kern w:val="2"/>
          <w:sz w:val="32"/>
          <w:szCs w:val="32"/>
          <w:lang w:val="en-US" w:eastAsia="zh-CN"/>
        </w:rPr>
        <w:t>第三条</w:t>
      </w:r>
      <w:r>
        <w:rPr>
          <w:rFonts w:hint="eastAsia" w:ascii="Times New Roman" w:hAnsi="Times New Roman" w:eastAsia="仿宋_GB2312"/>
          <w:kern w:val="2"/>
          <w:sz w:val="32"/>
          <w:szCs w:val="32"/>
          <w:lang w:val="en-US" w:eastAsia="zh-CN"/>
        </w:rPr>
        <w:t xml:space="preserve"> </w:t>
      </w:r>
      <w:r>
        <w:rPr>
          <w:rFonts w:hint="eastAsia" w:ascii="Times New Roman" w:hAnsi="Times New Roman" w:eastAsia="仿宋_GB2312"/>
          <w:kern w:val="2"/>
          <w:sz w:val="32"/>
          <w:szCs w:val="32"/>
        </w:rPr>
        <w:t>专利报销需要打印受理通知书和收费减缴审批通知书，且华北电力大学为唯一完成单位，项目学生为第一发明人。所撰写专利内容与大创项目具有高度关联性。</w:t>
      </w:r>
    </w:p>
    <w:p w14:paraId="041F93C1">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黑体" w:hAnsi="黑体" w:eastAsia="黑体" w:cs="黑体"/>
          <w:b w:val="0"/>
          <w:bCs w:val="0"/>
          <w:kern w:val="2"/>
          <w:sz w:val="32"/>
          <w:szCs w:val="32"/>
          <w:lang w:val="en-US" w:eastAsia="zh-CN"/>
        </w:rPr>
        <w:t>第四条</w:t>
      </w:r>
      <w:r>
        <w:rPr>
          <w:rFonts w:hint="eastAsia" w:ascii="Times New Roman" w:hAnsi="Times New Roman" w:eastAsia="仿宋_GB2312"/>
          <w:kern w:val="2"/>
          <w:sz w:val="32"/>
          <w:szCs w:val="32"/>
          <w:lang w:val="en-US" w:eastAsia="zh-CN"/>
        </w:rPr>
        <w:t xml:space="preserve"> </w:t>
      </w:r>
      <w:r>
        <w:rPr>
          <w:rFonts w:hint="eastAsia" w:ascii="Times New Roman" w:hAnsi="Times New Roman" w:eastAsia="仿宋_GB2312"/>
          <w:kern w:val="2"/>
          <w:sz w:val="32"/>
          <w:szCs w:val="32"/>
        </w:rPr>
        <w:t>论文版面费只报销核心及以上级别的期刊（不含会议），实报实销。要求华北电力大学为唯一完成单位，项目学生为第一作者，所发布文章内容与大创项目具有高度关联性。报销前向工创中心提交《论文版面费审批表》，专家审核通过后即可报销。</w:t>
      </w:r>
    </w:p>
    <w:p w14:paraId="637A5915">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黑体" w:hAnsi="黑体" w:eastAsia="黑体" w:cs="黑体"/>
          <w:b w:val="0"/>
          <w:bCs w:val="0"/>
          <w:kern w:val="2"/>
          <w:sz w:val="32"/>
          <w:szCs w:val="32"/>
          <w:lang w:val="en-US" w:eastAsia="zh-CN"/>
        </w:rPr>
        <w:t>第五条</w:t>
      </w:r>
      <w:r>
        <w:rPr>
          <w:rFonts w:hint="eastAsia" w:ascii="Times New Roman" w:hAnsi="Times New Roman" w:eastAsia="仿宋_GB2312"/>
          <w:kern w:val="2"/>
          <w:sz w:val="32"/>
          <w:szCs w:val="32"/>
          <w:lang w:val="en-US" w:eastAsia="zh-CN"/>
        </w:rPr>
        <w:t xml:space="preserve"> </w:t>
      </w:r>
      <w:r>
        <w:rPr>
          <w:rFonts w:hint="eastAsia" w:ascii="Times New Roman" w:hAnsi="Times New Roman" w:eastAsia="仿宋_GB2312"/>
          <w:kern w:val="2"/>
          <w:sz w:val="32"/>
          <w:szCs w:val="32"/>
        </w:rPr>
        <w:t>对于单价超过1000元的仪器、设备、耗材应向工创中心提交购置申请，由工创中心统一采购、报增后，学生向中心借用，使用完毕后交还工创中心管理。使用过程发生损坏的，学生照价赔偿。</w:t>
      </w:r>
    </w:p>
    <w:p w14:paraId="67B86267">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黑体" w:hAnsi="黑体" w:eastAsia="黑体" w:cs="黑体"/>
          <w:b w:val="0"/>
          <w:bCs w:val="0"/>
          <w:kern w:val="2"/>
          <w:sz w:val="32"/>
          <w:szCs w:val="32"/>
          <w:lang w:val="en-US" w:eastAsia="zh-CN"/>
        </w:rPr>
        <w:t>第六条</w:t>
      </w:r>
      <w:r>
        <w:rPr>
          <w:rFonts w:hint="eastAsia" w:ascii="Times New Roman" w:hAnsi="Times New Roman" w:eastAsia="仿宋_GB2312"/>
          <w:kern w:val="2"/>
          <w:sz w:val="32"/>
          <w:szCs w:val="32"/>
          <w:lang w:val="en-US" w:eastAsia="zh-CN"/>
        </w:rPr>
        <w:t xml:space="preserve"> </w:t>
      </w:r>
      <w:r>
        <w:rPr>
          <w:rFonts w:hint="eastAsia" w:ascii="Times New Roman" w:hAnsi="Times New Roman" w:eastAsia="仿宋_GB2312"/>
          <w:kern w:val="2"/>
          <w:sz w:val="32"/>
          <w:szCs w:val="32"/>
        </w:rPr>
        <w:t>所有票据和支付记录需要大创项目负责人和指导教师双签，不允许签名章或打印电子签。</w:t>
      </w:r>
    </w:p>
    <w:p w14:paraId="27A3F936">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黑体" w:hAnsi="黑体" w:eastAsia="黑体" w:cs="黑体"/>
          <w:b w:val="0"/>
          <w:bCs w:val="0"/>
          <w:kern w:val="2"/>
          <w:sz w:val="32"/>
          <w:szCs w:val="32"/>
          <w:lang w:val="en-US" w:eastAsia="zh-CN"/>
        </w:rPr>
        <w:t>第七条</w:t>
      </w:r>
      <w:r>
        <w:rPr>
          <w:rFonts w:hint="eastAsia" w:ascii="Times New Roman" w:hAnsi="Times New Roman" w:eastAsia="仿宋_GB2312"/>
          <w:kern w:val="2"/>
          <w:sz w:val="32"/>
          <w:szCs w:val="32"/>
          <w:lang w:val="en-US" w:eastAsia="zh-CN"/>
        </w:rPr>
        <w:t xml:space="preserve"> </w:t>
      </w:r>
      <w:r>
        <w:rPr>
          <w:rFonts w:hint="eastAsia" w:ascii="Times New Roman" w:hAnsi="Times New Roman" w:eastAsia="仿宋_GB2312"/>
          <w:kern w:val="2"/>
          <w:sz w:val="32"/>
          <w:szCs w:val="32"/>
        </w:rPr>
        <w:t>项目所发生的费用，实际支付时间（以支付记录为准）应在项目执行期间（自预立项结果公示日至结题验收结果公示日）；发票开票日期应在预立项结果公示后。对于不在规定期限内的票据，不予报销。</w:t>
      </w:r>
    </w:p>
    <w:p w14:paraId="53AA074D">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黑体" w:hAnsi="黑体" w:eastAsia="黑体" w:cs="黑体"/>
          <w:b w:val="0"/>
          <w:bCs w:val="0"/>
          <w:kern w:val="2"/>
          <w:sz w:val="32"/>
          <w:szCs w:val="32"/>
          <w:lang w:val="en-US" w:eastAsia="zh-CN"/>
        </w:rPr>
        <w:t>第八条</w:t>
      </w:r>
      <w:r>
        <w:rPr>
          <w:rFonts w:hint="eastAsia" w:ascii="Times New Roman" w:hAnsi="Times New Roman" w:eastAsia="仿宋_GB2312"/>
          <w:kern w:val="2"/>
          <w:sz w:val="32"/>
          <w:szCs w:val="32"/>
          <w:lang w:val="en-US" w:eastAsia="zh-CN"/>
        </w:rPr>
        <w:t xml:space="preserve"> </w:t>
      </w:r>
      <w:r>
        <w:rPr>
          <w:rFonts w:hint="eastAsia" w:ascii="Times New Roman" w:hAnsi="Times New Roman" w:eastAsia="仿宋_GB2312"/>
          <w:kern w:val="2"/>
          <w:sz w:val="32"/>
          <w:szCs w:val="32"/>
        </w:rPr>
        <w:t>仅支持校内学生对私转账，原则上不办理对公转账及教师公务卡报销。</w:t>
      </w:r>
    </w:p>
    <w:p w14:paraId="3CE6E4B3">
      <w:pPr>
        <w:widowControl w:val="0"/>
        <w:spacing w:line="560" w:lineRule="exact"/>
        <w:jc w:val="center"/>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第五章 报销申请流程</w:t>
      </w:r>
    </w:p>
    <w:p w14:paraId="12BE1FA6">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Times New Roman" w:hAnsi="Times New Roman" w:eastAsia="仿宋_GB2312"/>
          <w:kern w:val="2"/>
          <w:sz w:val="32"/>
          <w:szCs w:val="32"/>
        </w:rPr>
        <w:t>第一步：整理好票据及对应的支付记录，并由大创项目负责人在每张发票空白处签字，完成后交给各学院科创部门初审。</w:t>
      </w:r>
    </w:p>
    <w:p w14:paraId="22D0E3AC">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Times New Roman" w:hAnsi="Times New Roman" w:eastAsia="仿宋_GB2312"/>
          <w:kern w:val="2"/>
          <w:sz w:val="32"/>
          <w:szCs w:val="32"/>
        </w:rPr>
        <w:t>第二步：科创部门负责人初审无误后在发票空白处签字，各申请人领回票据并在数字华电-网上办事大厅“大学生创新创业训练计划经费报销申请”栏目提交申请，按要求填写好《学生活动经费报销单》（线上），并将支出分条列支，发票拍照上传（一行对应一张发票）。待指导教师和工创中心审批。</w:t>
      </w:r>
    </w:p>
    <w:p w14:paraId="42BAF216">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Times New Roman" w:hAnsi="Times New Roman" w:eastAsia="仿宋_GB2312"/>
          <w:kern w:val="2"/>
          <w:sz w:val="32"/>
          <w:szCs w:val="32"/>
        </w:rPr>
        <w:t>第三步：工创中心审批通过《学生活动经费报销单》后，申请人自行在财务系统网上报销填单，并提交线下审批。按照“日常经费报销单”（由财务报账系统打印，大创学生负责人在经办人处签字，项目负责人空白不签）—“学生活动经费报销单”（网上办事大厅打印后经办人处由大创项目学生负责人手签，活动负责人由大创指导教师手签，部门主管学生工作负责人空白不签）—“票据和对应支付记录”（应一一对应叠放且发票上具有学院科创部门负责人签字）的顺序叠放，在右上角用夹子夹好。</w:t>
      </w:r>
    </w:p>
    <w:p w14:paraId="18E5FD1A">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Times New Roman" w:hAnsi="Times New Roman" w:eastAsia="仿宋_GB2312"/>
          <w:kern w:val="2"/>
          <w:sz w:val="32"/>
          <w:szCs w:val="32"/>
        </w:rPr>
        <w:t>第四步：将整理好的材料交回各学院科创部门，统一交工创中心签字投递。</w:t>
      </w:r>
    </w:p>
    <w:p w14:paraId="4A2B9062">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Times New Roman" w:hAnsi="Times New Roman" w:eastAsia="仿宋_GB2312"/>
          <w:kern w:val="2"/>
          <w:sz w:val="32"/>
          <w:szCs w:val="32"/>
        </w:rPr>
        <w:t>至此报销流程全部结束，申请人自行关注财务处单据处理进度，留意钱款到账动态，若发生退单则自行前往财务处处理，如需重新制单则重新申请报销。</w:t>
      </w:r>
    </w:p>
    <w:p w14:paraId="66E5D94B">
      <w:pPr>
        <w:widowControl w:val="0"/>
        <w:spacing w:line="560" w:lineRule="exact"/>
        <w:ind w:firstLine="640" w:firstLineChars="200"/>
        <w:jc w:val="both"/>
        <w:rPr>
          <w:rFonts w:hint="eastAsia" w:ascii="Times New Roman" w:hAnsi="Times New Roman" w:eastAsia="仿宋_GB2312"/>
          <w:kern w:val="2"/>
          <w:sz w:val="32"/>
          <w:szCs w:val="32"/>
          <w:lang w:val="en-US" w:eastAsia="zh-CN"/>
        </w:rPr>
      </w:pPr>
    </w:p>
    <w:p w14:paraId="027BDC2D">
      <w:pPr>
        <w:widowControl w:val="0"/>
        <w:spacing w:line="560" w:lineRule="exact"/>
        <w:ind w:firstLine="640" w:firstLineChars="200"/>
        <w:jc w:val="both"/>
        <w:rPr>
          <w:rFonts w:hint="default" w:ascii="Times New Roman" w:hAnsi="Times New Roman" w:eastAsia="仿宋_GB2312"/>
          <w:kern w:val="2"/>
          <w:sz w:val="32"/>
          <w:szCs w:val="32"/>
          <w:lang w:val="en-US" w:eastAsia="zh-CN"/>
        </w:rPr>
      </w:pPr>
      <w:r>
        <w:rPr>
          <w:rFonts w:hint="eastAsia" w:ascii="Times New Roman" w:hAnsi="Times New Roman" w:eastAsia="仿宋_GB2312"/>
          <w:kern w:val="2"/>
          <w:sz w:val="32"/>
          <w:szCs w:val="32"/>
          <w:lang w:val="en-US" w:eastAsia="zh-CN"/>
        </w:rPr>
        <w:t>附件：1.报销流程图</w:t>
      </w:r>
    </w:p>
    <w:p w14:paraId="40E0A4E3">
      <w:pPr>
        <w:widowControl w:val="0"/>
        <w:spacing w:line="560" w:lineRule="exact"/>
        <w:ind w:firstLine="640" w:firstLineChars="200"/>
        <w:jc w:val="both"/>
        <w:rPr>
          <w:rFonts w:hint="eastAsia" w:ascii="Times New Roman" w:hAnsi="Times New Roman" w:eastAsia="仿宋_GB2312"/>
          <w:kern w:val="2"/>
          <w:sz w:val="32"/>
          <w:szCs w:val="32"/>
        </w:rPr>
      </w:pPr>
    </w:p>
    <w:p w14:paraId="0C19AD1B">
      <w:pPr>
        <w:widowControl w:val="0"/>
        <w:spacing w:line="560" w:lineRule="exact"/>
        <w:ind w:firstLine="640" w:firstLineChars="200"/>
        <w:jc w:val="both"/>
        <w:rPr>
          <w:rFonts w:hint="eastAsia" w:ascii="Times New Roman" w:hAnsi="Times New Roman" w:eastAsia="仿宋_GB2312"/>
          <w:kern w:val="2"/>
          <w:sz w:val="32"/>
          <w:szCs w:val="32"/>
        </w:rPr>
      </w:pPr>
      <w:bookmarkStart w:id="0" w:name="_GoBack"/>
      <w:bookmarkEnd w:id="0"/>
    </w:p>
    <w:p w14:paraId="18DF1BA3">
      <w:pPr>
        <w:widowControl w:val="0"/>
        <w:spacing w:line="560" w:lineRule="exact"/>
        <w:ind w:firstLine="640" w:firstLineChars="200"/>
        <w:jc w:val="right"/>
        <w:rPr>
          <w:rFonts w:hint="eastAsia" w:ascii="Times New Roman" w:hAnsi="Times New Roman" w:eastAsia="仿宋_GB2312"/>
          <w:kern w:val="2"/>
          <w:sz w:val="32"/>
          <w:szCs w:val="32"/>
          <w:lang w:val="en-US" w:eastAsia="zh-CN"/>
        </w:rPr>
      </w:pPr>
      <w:r>
        <w:rPr>
          <w:rFonts w:hint="eastAsia" w:ascii="Times New Roman" w:hAnsi="Times New Roman" w:eastAsia="仿宋_GB2312"/>
          <w:kern w:val="2"/>
          <w:sz w:val="32"/>
          <w:szCs w:val="32"/>
          <w:lang w:val="en-US" w:eastAsia="zh-CN"/>
        </w:rPr>
        <w:t>工程训练与创新创业教育中心</w:t>
      </w:r>
    </w:p>
    <w:p w14:paraId="30C4D04F">
      <w:pPr>
        <w:widowControl w:val="0"/>
        <w:spacing w:line="560" w:lineRule="exact"/>
        <w:ind w:firstLine="640" w:firstLineChars="200"/>
        <w:jc w:val="right"/>
        <w:rPr>
          <w:rFonts w:hint="eastAsia" w:ascii="Times New Roman" w:hAnsi="Times New Roman" w:eastAsia="仿宋_GB2312"/>
          <w:kern w:val="2"/>
          <w:sz w:val="32"/>
          <w:szCs w:val="32"/>
          <w:lang w:val="en-US" w:eastAsia="zh-CN"/>
        </w:rPr>
      </w:pPr>
    </w:p>
    <w:p w14:paraId="137E8AF9">
      <w:pPr>
        <w:widowControl w:val="0"/>
        <w:spacing w:line="560" w:lineRule="exact"/>
        <w:ind w:firstLine="640" w:firstLineChars="200"/>
        <w:jc w:val="right"/>
        <w:rPr>
          <w:rFonts w:hint="eastAsia" w:ascii="Times New Roman" w:hAnsi="Times New Roman" w:eastAsia="仿宋_GB2312"/>
          <w:kern w:val="2"/>
          <w:sz w:val="32"/>
          <w:szCs w:val="32"/>
          <w:lang w:val="en-US" w:eastAsia="zh-CN"/>
        </w:rPr>
      </w:pPr>
    </w:p>
    <w:p w14:paraId="0EB2F8BD">
      <w:pPr>
        <w:widowControl w:val="0"/>
        <w:spacing w:line="560" w:lineRule="exact"/>
        <w:ind w:firstLine="640" w:firstLineChars="200"/>
        <w:jc w:val="right"/>
        <w:rPr>
          <w:rFonts w:hint="eastAsia" w:ascii="Times New Roman" w:hAnsi="Times New Roman" w:eastAsia="仿宋_GB2312"/>
          <w:kern w:val="2"/>
          <w:sz w:val="32"/>
          <w:szCs w:val="32"/>
          <w:lang w:val="en-US" w:eastAsia="zh-CN"/>
        </w:rPr>
      </w:pPr>
    </w:p>
    <w:p w14:paraId="5CD25CEB">
      <w:pPr>
        <w:widowControl w:val="0"/>
        <w:spacing w:line="560" w:lineRule="exact"/>
        <w:ind w:firstLine="640" w:firstLineChars="200"/>
        <w:jc w:val="right"/>
        <w:rPr>
          <w:rFonts w:hint="eastAsia" w:ascii="Times New Roman" w:hAnsi="Times New Roman" w:eastAsia="仿宋_GB2312"/>
          <w:kern w:val="2"/>
          <w:sz w:val="32"/>
          <w:szCs w:val="32"/>
          <w:lang w:val="en-US" w:eastAsia="zh-CN"/>
        </w:rPr>
      </w:pPr>
    </w:p>
    <w:p w14:paraId="67334AEE">
      <w:pPr>
        <w:widowControl w:val="0"/>
        <w:spacing w:line="560" w:lineRule="exact"/>
        <w:ind w:firstLine="640" w:firstLineChars="200"/>
        <w:jc w:val="right"/>
        <w:rPr>
          <w:rFonts w:hint="eastAsia" w:ascii="Times New Roman" w:hAnsi="Times New Roman" w:eastAsia="仿宋_GB2312"/>
          <w:kern w:val="2"/>
          <w:sz w:val="32"/>
          <w:szCs w:val="32"/>
          <w:lang w:val="en-US" w:eastAsia="zh-CN"/>
        </w:rPr>
      </w:pPr>
    </w:p>
    <w:p w14:paraId="0F2A0EED">
      <w:pPr>
        <w:widowControl w:val="0"/>
        <w:spacing w:line="560" w:lineRule="exact"/>
        <w:ind w:firstLine="640" w:firstLineChars="200"/>
        <w:jc w:val="right"/>
        <w:rPr>
          <w:rFonts w:hint="eastAsia" w:ascii="Times New Roman" w:hAnsi="Times New Roman" w:eastAsia="仿宋_GB2312"/>
          <w:kern w:val="2"/>
          <w:sz w:val="32"/>
          <w:szCs w:val="32"/>
          <w:lang w:val="en-US" w:eastAsia="zh-CN"/>
        </w:rPr>
      </w:pPr>
    </w:p>
    <w:p w14:paraId="66F24431">
      <w:pPr>
        <w:widowControl w:val="0"/>
        <w:spacing w:line="560" w:lineRule="exact"/>
        <w:ind w:firstLine="640" w:firstLineChars="200"/>
        <w:jc w:val="right"/>
        <w:rPr>
          <w:rFonts w:hint="eastAsia" w:ascii="Times New Roman" w:hAnsi="Times New Roman" w:eastAsia="仿宋_GB2312"/>
          <w:kern w:val="2"/>
          <w:sz w:val="32"/>
          <w:szCs w:val="32"/>
          <w:lang w:val="en-US" w:eastAsia="zh-CN"/>
        </w:rPr>
      </w:pPr>
    </w:p>
    <w:p w14:paraId="269C1A6A">
      <w:pPr>
        <w:widowControl w:val="0"/>
        <w:spacing w:line="560" w:lineRule="exact"/>
        <w:ind w:firstLine="640" w:firstLineChars="200"/>
        <w:jc w:val="right"/>
        <w:rPr>
          <w:rFonts w:hint="eastAsia" w:ascii="Times New Roman" w:hAnsi="Times New Roman" w:eastAsia="仿宋_GB2312"/>
          <w:kern w:val="2"/>
          <w:sz w:val="32"/>
          <w:szCs w:val="32"/>
          <w:lang w:val="en-US" w:eastAsia="zh-CN"/>
        </w:rPr>
      </w:pPr>
    </w:p>
    <w:p w14:paraId="10C377E4">
      <w:pPr>
        <w:widowControl w:val="0"/>
        <w:spacing w:line="560" w:lineRule="exact"/>
        <w:ind w:firstLine="640" w:firstLineChars="200"/>
        <w:jc w:val="right"/>
        <w:rPr>
          <w:rFonts w:hint="eastAsia" w:ascii="Times New Roman" w:hAnsi="Times New Roman" w:eastAsia="仿宋_GB2312"/>
          <w:kern w:val="2"/>
          <w:sz w:val="32"/>
          <w:szCs w:val="32"/>
          <w:lang w:val="en-US" w:eastAsia="zh-CN"/>
        </w:rPr>
      </w:pPr>
    </w:p>
    <w:p w14:paraId="0370B837">
      <w:pPr>
        <w:widowControl w:val="0"/>
        <w:spacing w:line="560" w:lineRule="exact"/>
        <w:ind w:firstLine="640" w:firstLineChars="200"/>
        <w:jc w:val="right"/>
        <w:rPr>
          <w:rFonts w:hint="eastAsia" w:ascii="Times New Roman" w:hAnsi="Times New Roman" w:eastAsia="仿宋_GB2312"/>
          <w:kern w:val="2"/>
          <w:sz w:val="32"/>
          <w:szCs w:val="32"/>
          <w:lang w:val="en-US" w:eastAsia="zh-CN"/>
        </w:rPr>
      </w:pPr>
    </w:p>
    <w:p w14:paraId="1413DD73">
      <w:pPr>
        <w:widowControl w:val="0"/>
        <w:spacing w:line="560" w:lineRule="exact"/>
        <w:ind w:firstLine="640" w:firstLineChars="200"/>
        <w:jc w:val="right"/>
        <w:rPr>
          <w:rFonts w:hint="eastAsia" w:ascii="Times New Roman" w:hAnsi="Times New Roman" w:eastAsia="仿宋_GB2312"/>
          <w:kern w:val="2"/>
          <w:sz w:val="32"/>
          <w:szCs w:val="32"/>
          <w:lang w:val="en-US" w:eastAsia="zh-CN"/>
        </w:rPr>
      </w:pPr>
    </w:p>
    <w:p w14:paraId="5AEAF5A4">
      <w:pPr>
        <w:widowControl w:val="0"/>
        <w:spacing w:line="560" w:lineRule="exact"/>
        <w:ind w:firstLine="640" w:firstLineChars="200"/>
        <w:jc w:val="right"/>
        <w:rPr>
          <w:rFonts w:hint="eastAsia" w:ascii="Times New Roman" w:hAnsi="Times New Roman" w:eastAsia="仿宋_GB2312"/>
          <w:kern w:val="2"/>
          <w:sz w:val="32"/>
          <w:szCs w:val="32"/>
          <w:lang w:val="en-US" w:eastAsia="zh-CN"/>
        </w:rPr>
      </w:pPr>
    </w:p>
    <w:p w14:paraId="6FB8CD11">
      <w:pPr>
        <w:widowControl w:val="0"/>
        <w:spacing w:line="560" w:lineRule="exact"/>
        <w:ind w:firstLine="640" w:firstLineChars="200"/>
        <w:jc w:val="right"/>
        <w:rPr>
          <w:rFonts w:hint="eastAsia" w:ascii="Times New Roman" w:hAnsi="Times New Roman" w:eastAsia="仿宋_GB2312"/>
          <w:kern w:val="2"/>
          <w:sz w:val="32"/>
          <w:szCs w:val="32"/>
          <w:lang w:val="en-US" w:eastAsia="zh-CN"/>
        </w:rPr>
      </w:pPr>
    </w:p>
    <w:p w14:paraId="168CAE39">
      <w:pPr>
        <w:rPr>
          <w:rFonts w:hint="default" w:ascii="Times New Roman" w:hAnsi="Times New Roman" w:eastAsia="仿宋_GB2312"/>
          <w:kern w:val="2"/>
          <w:sz w:val="32"/>
          <w:szCs w:val="32"/>
          <w:lang w:val="en-US" w:eastAsia="zh-CN"/>
        </w:rPr>
      </w:pPr>
      <w:r>
        <w:rPr>
          <w:rFonts w:hint="default" w:ascii="Times New Roman" w:hAnsi="Times New Roman" w:eastAsia="仿宋_GB2312"/>
          <w:kern w:val="2"/>
          <w:sz w:val="32"/>
          <w:szCs w:val="32"/>
          <w:lang w:val="en-US" w:eastAsia="zh-CN"/>
        </w:rPr>
        <w:br w:type="page"/>
      </w:r>
    </w:p>
    <w:p w14:paraId="193D9F5E">
      <w:pPr>
        <w:spacing w:line="360" w:lineRule="auto"/>
        <w:rPr>
          <w:rFonts w:hint="default" w:ascii="宋体" w:hAnsi="宋体" w:eastAsia="宋体"/>
          <w:b/>
          <w:bCs/>
          <w:lang w:val="en-US" w:eastAsia="zh-CN"/>
        </w:rPr>
      </w:pPr>
      <w:r>
        <w:rPr>
          <w:rFonts w:hint="eastAsia" w:ascii="宋体" w:hAnsi="宋体" w:eastAsia="宋体"/>
          <w:b/>
          <w:bCs/>
          <w:lang w:val="en-US" w:eastAsia="zh-CN"/>
        </w:rPr>
        <w:t>附件1、报销流程图</w:t>
      </w:r>
    </w:p>
    <w:p w14:paraId="7A92C4C0">
      <w:pPr>
        <w:rPr>
          <w:rFonts w:hint="default"/>
          <w:lang w:val="en-US" w:eastAsia="zh-CN"/>
        </w:rPr>
      </w:pPr>
      <w:r>
        <w:rPr>
          <w:rFonts w:hint="eastAsia"/>
        </w:rPr>
        <mc:AlternateContent>
          <mc:Choice Requires="wpc">
            <w:drawing>
              <wp:inline distT="0" distB="0" distL="0" distR="0">
                <wp:extent cx="5315585" cy="8257540"/>
                <wp:effectExtent l="0" t="0" r="18415" b="10160"/>
                <wp:docPr id="1452436979" name="画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7" name="矩形: 圆角 716784458"/>
                        <wps:cNvSpPr/>
                        <wps:spPr>
                          <a:xfrm>
                            <a:off x="1200150" y="6821170"/>
                            <a:ext cx="2816860" cy="920750"/>
                          </a:xfrm>
                          <a:prstGeom prst="round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6F7A5B20">
                              <w:pPr>
                                <w:snapToGrid w:val="0"/>
                                <w:jc w:val="center"/>
                                <w:rPr>
                                  <w:sz w:val="28"/>
                                  <w:szCs w:val="28"/>
                                </w:rPr>
                              </w:pPr>
                              <w:r>
                                <w:rPr>
                                  <w:rFonts w:hint="eastAsia"/>
                                  <w:sz w:val="28"/>
                                  <w:szCs w:val="28"/>
                                </w:rPr>
                                <w:t>完成所有资料整理，叠放整齐。各学院汇总后报工创中心统一签字、投递</w:t>
                              </w:r>
                            </w:p>
                            <w:p w14:paraId="200B46E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 name="矩形: 圆角 1934938796"/>
                        <wps:cNvSpPr/>
                        <wps:spPr>
                          <a:xfrm>
                            <a:off x="1402080" y="5708650"/>
                            <a:ext cx="2413635" cy="814070"/>
                          </a:xfrm>
                          <a:prstGeom prst="round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6A22352D">
                              <w:pPr>
                                <w:snapToGrid w:val="0"/>
                                <w:jc w:val="center"/>
                                <w:rPr>
                                  <w:sz w:val="28"/>
                                  <w:szCs w:val="28"/>
                                </w:rPr>
                              </w:pPr>
                              <w:r>
                                <w:rPr>
                                  <w:rFonts w:hint="eastAsia"/>
                                  <w:sz w:val="28"/>
                                  <w:szCs w:val="28"/>
                                  <w:lang w:val="en-US" w:eastAsia="zh-CN"/>
                                </w:rPr>
                                <w:t>申请人</w:t>
                              </w:r>
                              <w:r>
                                <w:rPr>
                                  <w:rFonts w:hint="eastAsia"/>
                                  <w:sz w:val="28"/>
                                  <w:szCs w:val="28"/>
                                </w:rPr>
                                <w:t>在</w:t>
                              </w:r>
                              <w:r>
                                <w:rPr>
                                  <w:rFonts w:hint="eastAsia"/>
                                  <w:sz w:val="28"/>
                                  <w:szCs w:val="28"/>
                                  <w:lang w:val="en-US" w:eastAsia="zh-CN"/>
                                </w:rPr>
                                <w:t>学校</w:t>
                              </w:r>
                              <w:r>
                                <w:rPr>
                                  <w:rFonts w:hint="eastAsia"/>
                                  <w:sz w:val="28"/>
                                  <w:szCs w:val="28"/>
                                </w:rPr>
                                <w:t>财务系统填单报销，提交</w:t>
                              </w:r>
                              <w:r>
                                <w:rPr>
                                  <w:rFonts w:hint="eastAsia"/>
                                  <w:b/>
                                  <w:bCs/>
                                  <w:sz w:val="28"/>
                                  <w:szCs w:val="28"/>
                                </w:rPr>
                                <w:t>线下审批</w:t>
                              </w:r>
                            </w:p>
                            <w:p w14:paraId="26C1399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 name="矩形: 圆角 1266729353"/>
                        <wps:cNvSpPr/>
                        <wps:spPr>
                          <a:xfrm>
                            <a:off x="1739900" y="1817370"/>
                            <a:ext cx="1737360" cy="653415"/>
                          </a:xfrm>
                          <a:prstGeom prst="round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7DA108F2">
                              <w:pPr>
                                <w:snapToGrid w:val="0"/>
                                <w:jc w:val="center"/>
                                <w:rPr>
                                  <w:sz w:val="28"/>
                                  <w:szCs w:val="28"/>
                                </w:rPr>
                              </w:pPr>
                              <w:r>
                                <w:rPr>
                                  <w:rFonts w:hint="eastAsia"/>
                                  <w:sz w:val="28"/>
                                  <w:szCs w:val="28"/>
                                </w:rPr>
                                <w:t>申请人取回审核通过票据</w:t>
                              </w:r>
                            </w:p>
                            <w:p w14:paraId="64A8EBA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 name="矩形: 圆角 1646132494"/>
                        <wps:cNvSpPr/>
                        <wps:spPr>
                          <a:xfrm>
                            <a:off x="1645920" y="963295"/>
                            <a:ext cx="1925320" cy="422910"/>
                          </a:xfrm>
                          <a:prstGeom prst="round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6DB8608C">
                              <w:pPr>
                                <w:snapToGrid w:val="0"/>
                                <w:jc w:val="center"/>
                                <w:rPr>
                                  <w:sz w:val="28"/>
                                  <w:szCs w:val="28"/>
                                </w:rPr>
                              </w:pPr>
                              <w:r>
                                <w:rPr>
                                  <w:rFonts w:hint="eastAsia"/>
                                  <w:sz w:val="28"/>
                                  <w:szCs w:val="28"/>
                                </w:rPr>
                                <w:t>学院科创负责人预审</w:t>
                              </w:r>
                            </w:p>
                            <w:p w14:paraId="4D9B416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1" name="矩形: 圆角 1778850592"/>
                        <wps:cNvSpPr/>
                        <wps:spPr>
                          <a:xfrm>
                            <a:off x="1728242" y="215749"/>
                            <a:ext cx="1760646" cy="448754"/>
                          </a:xfrm>
                          <a:prstGeom prst="roundRect">
                            <a:avLst/>
                          </a:prstGeom>
                          <a:solidFill>
                            <a:schemeClr val="bg1"/>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3D478F4F">
                              <w:pPr>
                                <w:snapToGrid w:val="0"/>
                                <w:jc w:val="center"/>
                                <w:rPr>
                                  <w:sz w:val="28"/>
                                  <w:szCs w:val="28"/>
                                </w:rPr>
                              </w:pPr>
                              <w:r>
                                <w:rPr>
                                  <w:rFonts w:hint="eastAsia"/>
                                  <w:sz w:val="28"/>
                                  <w:szCs w:val="28"/>
                                </w:rPr>
                                <w:t>申请人整理票据</w:t>
                              </w:r>
                            </w:p>
                            <w:p w14:paraId="3980491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 name="矩形: 圆角 1728655583"/>
                        <wps:cNvSpPr/>
                        <wps:spPr>
                          <a:xfrm>
                            <a:off x="1401637" y="2883488"/>
                            <a:ext cx="2413788" cy="937118"/>
                          </a:xfrm>
                          <a:prstGeom prst="round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5507D802">
                              <w:pPr>
                                <w:snapToGrid w:val="0"/>
                                <w:rPr>
                                  <w:sz w:val="28"/>
                                  <w:szCs w:val="28"/>
                                </w:rPr>
                              </w:pPr>
                              <w:r>
                                <w:rPr>
                                  <w:rFonts w:hint="eastAsia"/>
                                  <w:sz w:val="28"/>
                                  <w:szCs w:val="28"/>
                                </w:rPr>
                                <w:t>申请人在网上办事大厅提交报销申请，填写学生活动经费报销单</w:t>
                              </w:r>
                            </w:p>
                            <w:p w14:paraId="29C99C6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4" name="矩形: 圆角 411737397"/>
                        <wps:cNvSpPr/>
                        <wps:spPr>
                          <a:xfrm>
                            <a:off x="1466372" y="4118863"/>
                            <a:ext cx="2286119" cy="443608"/>
                          </a:xfrm>
                          <a:prstGeom prst="round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3020F953">
                              <w:pPr>
                                <w:snapToGrid w:val="0"/>
                                <w:jc w:val="center"/>
                                <w:rPr>
                                  <w:sz w:val="28"/>
                                  <w:szCs w:val="28"/>
                                </w:rPr>
                              </w:pPr>
                              <w:r>
                                <w:rPr>
                                  <w:rFonts w:hint="eastAsia"/>
                                  <w:sz w:val="28"/>
                                  <w:szCs w:val="28"/>
                                </w:rPr>
                                <w:t>指导教师审批</w:t>
                              </w:r>
                            </w:p>
                            <w:p w14:paraId="5221CD4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5" name="矩形: 圆角 1778942041"/>
                        <wps:cNvSpPr/>
                        <wps:spPr>
                          <a:xfrm>
                            <a:off x="1774190" y="4983480"/>
                            <a:ext cx="1670050" cy="398145"/>
                          </a:xfrm>
                          <a:prstGeom prst="round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17EF280E">
                              <w:pPr>
                                <w:snapToGrid w:val="0"/>
                                <w:jc w:val="center"/>
                                <w:rPr>
                                  <w:sz w:val="28"/>
                                  <w:szCs w:val="28"/>
                                </w:rPr>
                              </w:pPr>
                              <w:r>
                                <w:rPr>
                                  <w:rFonts w:hint="eastAsia"/>
                                  <w:sz w:val="28"/>
                                  <w:szCs w:val="28"/>
                                </w:rPr>
                                <w:t>工创中心审批</w:t>
                              </w:r>
                            </w:p>
                            <w:p w14:paraId="4534DE6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6" name="连接符: 肘形 1046658140"/>
                        <wps:cNvCnPr>
                          <a:stCxn id="1778850592" idx="3"/>
                          <a:endCxn id="1646132494" idx="3"/>
                        </wps:cNvCnPr>
                        <wps:spPr>
                          <a:xfrm>
                            <a:off x="3489325" y="440690"/>
                            <a:ext cx="81915" cy="734060"/>
                          </a:xfrm>
                          <a:prstGeom prst="bentConnector3">
                            <a:avLst>
                              <a:gd name="adj1" fmla="val 390698"/>
                            </a:avLst>
                          </a:prstGeom>
                          <a:ln w="127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27" name="直接箭头连接符 832579258"/>
                        <wps:cNvCnPr>
                          <a:stCxn id="1646132494" idx="2"/>
                          <a:endCxn id="1266729353" idx="0"/>
                        </wps:cNvCnPr>
                        <wps:spPr>
                          <a:xfrm>
                            <a:off x="2608794" y="1386206"/>
                            <a:ext cx="0" cy="43116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直接箭头连接符 1772809531"/>
                        <wps:cNvCnPr>
                          <a:stCxn id="1266729353" idx="2"/>
                          <a:endCxn id="1728655583" idx="0"/>
                        </wps:cNvCnPr>
                        <wps:spPr>
                          <a:xfrm>
                            <a:off x="2608593" y="2470634"/>
                            <a:ext cx="0" cy="4127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直接箭头连接符 682991463"/>
                        <wps:cNvCnPr>
                          <a:endCxn id="411737397" idx="0"/>
                        </wps:cNvCnPr>
                        <wps:spPr>
                          <a:xfrm>
                            <a:off x="2608161" y="3827985"/>
                            <a:ext cx="1271" cy="290878"/>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直接箭头连接符 1680716797"/>
                        <wps:cNvCnPr/>
                        <wps:spPr>
                          <a:xfrm flipH="1">
                            <a:off x="2609215" y="4590415"/>
                            <a:ext cx="635" cy="29781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1" name="直接箭头连接符 1586425879"/>
                        <wps:cNvCnPr>
                          <a:stCxn id="1778942041" idx="2"/>
                          <a:endCxn id="1934938796" idx="0"/>
                        </wps:cNvCnPr>
                        <wps:spPr>
                          <a:xfrm>
                            <a:off x="2609528" y="5381915"/>
                            <a:ext cx="0" cy="3270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 name="文本框 411308783"/>
                        <wps:cNvSpPr txBox="1"/>
                        <wps:spPr>
                          <a:xfrm>
                            <a:off x="3935567" y="391886"/>
                            <a:ext cx="522843" cy="1113183"/>
                          </a:xfrm>
                          <a:prstGeom prst="rect">
                            <a:avLst/>
                          </a:prstGeom>
                          <a:solidFill>
                            <a:schemeClr val="bg1"/>
                          </a:solidFill>
                          <a:ln w="6350">
                            <a:solidFill>
                              <a:schemeClr val="bg1"/>
                            </a:solidFill>
                          </a:ln>
                        </wps:spPr>
                        <wps:txbx>
                          <w:txbxContent>
                            <w:p w14:paraId="536A2BEE">
                              <w:pPr>
                                <w:snapToGrid w:val="0"/>
                              </w:pPr>
                              <w:r>
                                <w:rPr>
                                  <w:rFonts w:hint="eastAsia"/>
                                </w:rPr>
                                <w:t>票据和支付记录</w:t>
                              </w:r>
                            </w:p>
                            <w:p w14:paraId="4F76EDD9"/>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3" name="直接箭头连接符 22"/>
                        <wps:cNvCnPr/>
                        <wps:spPr>
                          <a:xfrm>
                            <a:off x="2633304" y="6536051"/>
                            <a:ext cx="0" cy="29781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画布 1" o:spid="_x0000_s1026" o:spt="203" style="height:650.2pt;width:418.55pt;" coordsize="5315585,8257540" editas="canvas" o:gfxdata="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">
                <o:lock v:ext="edit" aspectratio="f"/>
                <v:shape id="画布 1" o:spid="_x0000_s1026" style="position:absolute;left:0;top:0;height:8257540;width:5315585;" fillcolor="#FFFFFF" filled="t" stroked="f" coordsize="21600,21600" o:gfxdata="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">
                  <v:fill on="t" focussize="0,0"/>
                  <v:stroke on="f"/>
                  <v:imagedata o:title=""/>
                  <o:lock v:ext="edit" aspectratio="t"/>
                </v:shape>
                <v:roundrect id="矩形: 圆角 716784458" o:spid="_x0000_s1026" o:spt="2" style="position:absolute;left:1200150;top:6821170;height:920750;width:2816860;v-text-anchor:middle;" fillcolor="#FFFFFF [3201]" filled="t" stroked="t" coordsize="21600,21600" arcsize="0.166666666666667" o:gfxdata="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Lf/&#10;ULjUAAAABgEAAA8AAAAAAAAAAQAgAAAAIgAAAGRycy9kb3ducmV2LnhtbFBLAQIUABQAAAAIAIdO&#10;4kCURl9ImQIAACEFAAAOAAAAAAAAAAEAIAAAACMBAABkcnMvZTJvRG9jLnhtbFBLBQYAAAAABgAG&#10;AFkBAAAuBgAAAAA=&#10;">
                  <v:fill on="t" focussize="0,0"/>
                  <v:stroke weight="1pt" color="#000000 [3213]" miterlimit="8" joinstyle="miter"/>
                  <v:imagedata o:title=""/>
                  <o:lock v:ext="edit" aspectratio="f"/>
                  <v:textbox>
                    <w:txbxContent>
                      <w:p w14:paraId="6F7A5B20">
                        <w:pPr>
                          <w:snapToGrid w:val="0"/>
                          <w:jc w:val="center"/>
                          <w:rPr>
                            <w:sz w:val="28"/>
                            <w:szCs w:val="28"/>
                          </w:rPr>
                        </w:pPr>
                        <w:r>
                          <w:rPr>
                            <w:rFonts w:hint="eastAsia"/>
                            <w:sz w:val="28"/>
                            <w:szCs w:val="28"/>
                          </w:rPr>
                          <w:t>完成所有资料整理，叠放整齐。各学院汇总后报工创中心统一签字、投递</w:t>
                        </w:r>
                      </w:p>
                      <w:p w14:paraId="200B46E6">
                        <w:pPr>
                          <w:jc w:val="center"/>
                        </w:pPr>
                      </w:p>
                    </w:txbxContent>
                  </v:textbox>
                </v:roundrect>
                <v:roundrect id="矩形: 圆角 1934938796" o:spid="_x0000_s1026" o:spt="2" style="position:absolute;left:1402080;top:5708650;height:814070;width:2413635;v-text-anchor:middle;" fillcolor="#FFFFFF [3201]" filled="t" stroked="t" coordsize="21600,21600" arcsize="0.166666666666667" o:gfxdata="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Lf/ULjUAAAABgEAAA8AAAAAAAAAAQAgAAAAIgAAAGRycy9kb3ducmV2LnhtbFBLAQIUABQAAAAI&#10;AIdO4kBnFdEjnAIAACIFAAAOAAAAAAAAAAEAIAAAACMBAABkcnMvZTJvRG9jLnhtbFBLBQYAAAAA&#10;BgAGAFkBAAAxBgAAAAA=&#10;">
                  <v:fill on="t" focussize="0,0"/>
                  <v:stroke weight="1pt" color="#000000 [3213]" miterlimit="8" joinstyle="miter"/>
                  <v:imagedata o:title=""/>
                  <o:lock v:ext="edit" aspectratio="f"/>
                  <v:textbox>
                    <w:txbxContent>
                      <w:p w14:paraId="6A22352D">
                        <w:pPr>
                          <w:snapToGrid w:val="0"/>
                          <w:jc w:val="center"/>
                          <w:rPr>
                            <w:sz w:val="28"/>
                            <w:szCs w:val="28"/>
                          </w:rPr>
                        </w:pPr>
                        <w:r>
                          <w:rPr>
                            <w:rFonts w:hint="eastAsia"/>
                            <w:sz w:val="28"/>
                            <w:szCs w:val="28"/>
                            <w:lang w:val="en-US" w:eastAsia="zh-CN"/>
                          </w:rPr>
                          <w:t>申请人</w:t>
                        </w:r>
                        <w:r>
                          <w:rPr>
                            <w:rFonts w:hint="eastAsia"/>
                            <w:sz w:val="28"/>
                            <w:szCs w:val="28"/>
                          </w:rPr>
                          <w:t>在</w:t>
                        </w:r>
                        <w:r>
                          <w:rPr>
                            <w:rFonts w:hint="eastAsia"/>
                            <w:sz w:val="28"/>
                            <w:szCs w:val="28"/>
                            <w:lang w:val="en-US" w:eastAsia="zh-CN"/>
                          </w:rPr>
                          <w:t>学校</w:t>
                        </w:r>
                        <w:r>
                          <w:rPr>
                            <w:rFonts w:hint="eastAsia"/>
                            <w:sz w:val="28"/>
                            <w:szCs w:val="28"/>
                          </w:rPr>
                          <w:t>财务系统填单报销，提交</w:t>
                        </w:r>
                        <w:r>
                          <w:rPr>
                            <w:rFonts w:hint="eastAsia"/>
                            <w:b/>
                            <w:bCs/>
                            <w:sz w:val="28"/>
                            <w:szCs w:val="28"/>
                          </w:rPr>
                          <w:t>线下审批</w:t>
                        </w:r>
                      </w:p>
                      <w:p w14:paraId="26C1399B">
                        <w:pPr>
                          <w:jc w:val="center"/>
                        </w:pPr>
                      </w:p>
                    </w:txbxContent>
                  </v:textbox>
                </v:roundrect>
                <v:roundrect id="矩形: 圆角 1266729353" o:spid="_x0000_s1026" o:spt="2" style="position:absolute;left:1739900;top:1817370;height:653415;width:1737360;v-text-anchor:middle;" fillcolor="#FFFFFF [3201]" filled="t" stroked="t" coordsize="21600,21600" arcsize="0.166666666666667" o:gfxdata="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C3/1C4&#10;1AAAAAYBAAAPAAAAAAAAAAEAIAAAACIAAABkcnMvZG93bnJldi54bWxQSwECFAAUAAAACACHTuJA&#10;0Fh6X5cCAAAiBQAADgAAAAAAAAABACAAAAAjAQAAZHJzL2Uyb0RvYy54bWxQSwUGAAAAAAYABgBZ&#10;AQAALAYAAAAA&#10;">
                  <v:fill on="t" focussize="0,0"/>
                  <v:stroke weight="1pt" color="#000000 [3213]" miterlimit="8" joinstyle="miter"/>
                  <v:imagedata o:title=""/>
                  <o:lock v:ext="edit" aspectratio="f"/>
                  <v:textbox>
                    <w:txbxContent>
                      <w:p w14:paraId="7DA108F2">
                        <w:pPr>
                          <w:snapToGrid w:val="0"/>
                          <w:jc w:val="center"/>
                          <w:rPr>
                            <w:sz w:val="28"/>
                            <w:szCs w:val="28"/>
                          </w:rPr>
                        </w:pPr>
                        <w:r>
                          <w:rPr>
                            <w:rFonts w:hint="eastAsia"/>
                            <w:sz w:val="28"/>
                            <w:szCs w:val="28"/>
                          </w:rPr>
                          <w:t>申请人取回审核通过票据</w:t>
                        </w:r>
                      </w:p>
                      <w:p w14:paraId="64A8EBA0">
                        <w:pPr>
                          <w:jc w:val="center"/>
                        </w:pPr>
                      </w:p>
                    </w:txbxContent>
                  </v:textbox>
                </v:roundrect>
                <v:roundrect id="矩形: 圆角 1646132494" o:spid="_x0000_s1026" o:spt="2" style="position:absolute;left:1645920;top:963295;height:422910;width:1925320;v-text-anchor:middle;" fillcolor="#FFFFFF [3201]" filled="t" stroked="t" coordsize="21600,21600" arcsize="0.166666666666667" o:gfxdata="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t/9QuNQAAAAGAQAADwAAAAAAAAABACAAAAAiAAAAZHJzL2Rvd25yZXYueG1sUEsBAhQAFAAAAAgA&#10;h07iQALN1jCbAgAAIQUAAA4AAAAAAAAAAQAgAAAAIwEAAGRycy9lMm9Eb2MueG1sUEsFBgAAAAAG&#10;AAYAWQEAADAGAAAAAA==&#10;">
                  <v:fill on="t" focussize="0,0"/>
                  <v:stroke weight="1pt" color="#000000 [3213]" miterlimit="8" joinstyle="miter"/>
                  <v:imagedata o:title=""/>
                  <o:lock v:ext="edit" aspectratio="f"/>
                  <v:textbox>
                    <w:txbxContent>
                      <w:p w14:paraId="6DB8608C">
                        <w:pPr>
                          <w:snapToGrid w:val="0"/>
                          <w:jc w:val="center"/>
                          <w:rPr>
                            <w:sz w:val="28"/>
                            <w:szCs w:val="28"/>
                          </w:rPr>
                        </w:pPr>
                        <w:r>
                          <w:rPr>
                            <w:rFonts w:hint="eastAsia"/>
                            <w:sz w:val="28"/>
                            <w:szCs w:val="28"/>
                          </w:rPr>
                          <w:t>学院科创负责人预审</w:t>
                        </w:r>
                      </w:p>
                      <w:p w14:paraId="4D9B4163">
                        <w:pPr>
                          <w:jc w:val="center"/>
                        </w:pPr>
                      </w:p>
                    </w:txbxContent>
                  </v:textbox>
                </v:roundrect>
                <v:roundrect id="矩形: 圆角 1778850592" o:spid="_x0000_s1026" o:spt="2" style="position:absolute;left:1728242;top:215749;height:448754;width:1760646;v-text-anchor:middle;" fillcolor="#FFFFFF [3212]" filled="t" stroked="t" coordsize="21600,21600" arcsize="0.166666666666667" o:gfxdata="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t/9Q&#10;uNQAAAAGAQAADwAAAAAAAAABACAAAAAiAAAAZHJzL2Rvd25yZXYueG1sUEsBAhQAFAAAAAgAh07i&#10;QNjGewGYAgAAIQUAAA4AAAAAAAAAAQAgAAAAIwEAAGRycy9lMm9Eb2MueG1sUEsFBgAAAAAGAAYA&#10;WQEAAC0GAAAAAA==&#10;">
                  <v:fill on="t" focussize="0,0"/>
                  <v:stroke weight="1pt" color="#000000 [3213]" miterlimit="8" joinstyle="miter"/>
                  <v:imagedata o:title=""/>
                  <o:lock v:ext="edit" aspectratio="f"/>
                  <v:textbox>
                    <w:txbxContent>
                      <w:p w14:paraId="3D478F4F">
                        <w:pPr>
                          <w:snapToGrid w:val="0"/>
                          <w:jc w:val="center"/>
                          <w:rPr>
                            <w:sz w:val="28"/>
                            <w:szCs w:val="28"/>
                          </w:rPr>
                        </w:pPr>
                        <w:r>
                          <w:rPr>
                            <w:rFonts w:hint="eastAsia"/>
                            <w:sz w:val="28"/>
                            <w:szCs w:val="28"/>
                          </w:rPr>
                          <w:t>申请人整理票据</w:t>
                        </w:r>
                      </w:p>
                      <w:p w14:paraId="39804914">
                        <w:pPr>
                          <w:jc w:val="center"/>
                        </w:pPr>
                      </w:p>
                    </w:txbxContent>
                  </v:textbox>
                </v:roundrect>
                <v:roundrect id="矩形: 圆角 1728655583" o:spid="_x0000_s1026" o:spt="2" style="position:absolute;left:1401637;top:2883488;height:937118;width:2413788;v-text-anchor:middle;" fillcolor="#FFFFFF [3201]" filled="t" stroked="t" coordsize="21600,21600" arcsize="0.166666666666667" o:gfxdata="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Lf/ULjUAAAABgEAAA8AAAAAAAAAAQAgAAAAIgAAAGRycy9kb3ducmV2LnhtbFBLAQIUABQA&#10;AAAIAIdO4kB0AAHEnwIAACIFAAAOAAAAAAAAAAEAIAAAACMBAABkcnMvZTJvRG9jLnhtbFBLBQYA&#10;AAAABgAGAFkBAAA0BgAAAAA=&#10;">
                  <v:fill on="t" focussize="0,0"/>
                  <v:stroke weight="1pt" color="#000000 [3213]" miterlimit="8" joinstyle="miter"/>
                  <v:imagedata o:title=""/>
                  <o:lock v:ext="edit" aspectratio="f"/>
                  <v:textbox>
                    <w:txbxContent>
                      <w:p w14:paraId="5507D802">
                        <w:pPr>
                          <w:snapToGrid w:val="0"/>
                          <w:rPr>
                            <w:sz w:val="28"/>
                            <w:szCs w:val="28"/>
                          </w:rPr>
                        </w:pPr>
                        <w:r>
                          <w:rPr>
                            <w:rFonts w:hint="eastAsia"/>
                            <w:sz w:val="28"/>
                            <w:szCs w:val="28"/>
                          </w:rPr>
                          <w:t>申请人在网上办事大厅提交报销申请，填写学生活动经费报销单</w:t>
                        </w:r>
                      </w:p>
                      <w:p w14:paraId="29C99C63">
                        <w:pPr>
                          <w:jc w:val="center"/>
                        </w:pPr>
                      </w:p>
                    </w:txbxContent>
                  </v:textbox>
                </v:roundrect>
                <v:roundrect id="矩形: 圆角 411737397" o:spid="_x0000_s1026" o:spt="2" style="position:absolute;left:1466372;top:4118863;height:443608;width:2286119;v-text-anchor:middle;" fillcolor="#FFFFFF [3201]" filled="t" stroked="t" coordsize="21600,21600" arcsize="0.166666666666667" o:gfxdata="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t/9QuNQAAAAGAQAADwAAAAAAAAABACAAAAAiAAAAZHJzL2Rvd25yZXYueG1sUEsBAhQAFAAAAAgA&#10;h07iQIQILFmbAgAAIQUAAA4AAAAAAAAAAQAgAAAAIwEAAGRycy9lMm9Eb2MueG1sUEsFBgAAAAAG&#10;AAYAWQEAADAGAAAAAA==&#10;">
                  <v:fill on="t" focussize="0,0"/>
                  <v:stroke weight="1pt" color="#000000 [3213]" miterlimit="8" joinstyle="miter"/>
                  <v:imagedata o:title=""/>
                  <o:lock v:ext="edit" aspectratio="f"/>
                  <v:textbox>
                    <w:txbxContent>
                      <w:p w14:paraId="3020F953">
                        <w:pPr>
                          <w:snapToGrid w:val="0"/>
                          <w:jc w:val="center"/>
                          <w:rPr>
                            <w:sz w:val="28"/>
                            <w:szCs w:val="28"/>
                          </w:rPr>
                        </w:pPr>
                        <w:r>
                          <w:rPr>
                            <w:rFonts w:hint="eastAsia"/>
                            <w:sz w:val="28"/>
                            <w:szCs w:val="28"/>
                          </w:rPr>
                          <w:t>指导教师审批</w:t>
                        </w:r>
                      </w:p>
                      <w:p w14:paraId="5221CD47">
                        <w:pPr>
                          <w:jc w:val="center"/>
                        </w:pPr>
                      </w:p>
                    </w:txbxContent>
                  </v:textbox>
                </v:roundrect>
                <v:roundrect id="矩形: 圆角 1778942041" o:spid="_x0000_s1026" o:spt="2" style="position:absolute;left:1774190;top:4983480;height:398145;width:1670050;v-text-anchor:middle;" fillcolor="#FFFFFF [3201]" filled="t" stroked="t" coordsize="21600,21600" arcsize="0.166666666666667" o:gfxdata="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Lf/ULjUAAAABgEAAA8AAAAAAAAAAQAgAAAAIgAAAGRycy9kb3ducmV2LnhtbFBLAQIUABQAAAAI&#10;AIdO4kBXIf20nAIAACIFAAAOAAAAAAAAAAEAIAAAACMBAABkcnMvZTJvRG9jLnhtbFBLBQYAAAAA&#10;BgAGAFkBAAAxBgAAAAA=&#10;">
                  <v:fill on="t" focussize="0,0"/>
                  <v:stroke weight="1pt" color="#000000 [3213]" miterlimit="8" joinstyle="miter"/>
                  <v:imagedata o:title=""/>
                  <o:lock v:ext="edit" aspectratio="f"/>
                  <v:textbox>
                    <w:txbxContent>
                      <w:p w14:paraId="17EF280E">
                        <w:pPr>
                          <w:snapToGrid w:val="0"/>
                          <w:jc w:val="center"/>
                          <w:rPr>
                            <w:sz w:val="28"/>
                            <w:szCs w:val="28"/>
                          </w:rPr>
                        </w:pPr>
                        <w:r>
                          <w:rPr>
                            <w:rFonts w:hint="eastAsia"/>
                            <w:sz w:val="28"/>
                            <w:szCs w:val="28"/>
                          </w:rPr>
                          <w:t>工创中心审批</w:t>
                        </w:r>
                      </w:p>
                      <w:p w14:paraId="4534DE6F">
                        <w:pPr>
                          <w:jc w:val="center"/>
                        </w:pPr>
                      </w:p>
                    </w:txbxContent>
                  </v:textbox>
                </v:roundrect>
                <v:shape id="连接符: 肘形 1046658140" o:spid="_x0000_s1026" o:spt="34" type="#_x0000_t34" style="position:absolute;left:3489325;top:440690;height:734060;width:81915;" filled="f" stroked="t" coordsize="21600,21600" o:gfxdata="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vLN/N1AAAAAYBAAAP&#10;AAAAAAAAAAEAIAAAACIAAABkcnMvZG93bnJldi54bWxQSwECFAAUAAAACACHTuJAVlSva1UCAABy&#10;BAAADgAAAAAAAAABACAAAAAjAQAAZHJzL2Uyb0RvYy54bWxQSwUGAAAAAAYABgBZAQAA6gUAAAAA&#10;" adj="84391">
                  <v:fill on="f" focussize="0,0"/>
                  <v:stroke weight="1pt" color="#000000 [3213]" miterlimit="8" joinstyle="miter" endarrow="block"/>
                  <v:imagedata o:title=""/>
                  <o:lock v:ext="edit" aspectratio="f"/>
                </v:shape>
                <v:shape id="直接箭头连接符 832579258" o:spid="_x0000_s1026" o:spt="32" type="#_x0000_t32" style="position:absolute;left:2608794;top:1386206;height:431165;width:0;" filled="f" stroked="t" coordsize="21600,21600" o:gfxdata="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ajm2J1QAAAAYBAAAPAAAAAAAAAAEAIAAAACIAAABkcnMv&#10;ZG93bnJldi54bWxQSwECFAAUAAAACACHTuJATKz67T8CAABIBAAADgAAAAAAAAABACAAAAAkAQAA&#10;ZHJzL2Uyb0RvYy54bWxQSwUGAAAAAAYABgBZAQAA1QUAAAAA&#10;">
                  <v:fill on="f" focussize="0,0"/>
                  <v:stroke weight="1pt" color="#000000 [3213]" miterlimit="8" joinstyle="miter" endarrow="block"/>
                  <v:imagedata o:title=""/>
                  <o:lock v:ext="edit" aspectratio="f"/>
                </v:shape>
                <v:shape id="直接箭头连接符 1772809531" o:spid="_x0000_s1026" o:spt="32" type="#_x0000_t32" style="position:absolute;left:2608593;top:2470634;height:412750;width:0;" filled="f" stroked="t" coordsize="21600,21600" o:gfxdata="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2o5tidUAAAAGAQAADwAAAAAAAAABACAAAAAiAAAAZHJz&#10;L2Rvd25yZXYueG1sUEsBAhQAFAAAAAgAh07iQER6TvRAAgAASQQAAA4AAAAAAAAAAQAgAAAAJAEA&#10;AGRycy9lMm9Eb2MueG1sUEsFBgAAAAAGAAYAWQEAANYFAAAAAA==&#10;">
                  <v:fill on="f" focussize="0,0"/>
                  <v:stroke weight="1pt" color="#000000 [3213]" miterlimit="8" joinstyle="miter" endarrow="block"/>
                  <v:imagedata o:title=""/>
                  <o:lock v:ext="edit" aspectratio="f"/>
                </v:shape>
                <v:shape id="直接箭头连接符 682991463" o:spid="_x0000_s1026" o:spt="32" type="#_x0000_t32" style="position:absolute;left:2608161;top:3827985;height:290878;width:1271;" filled="f" stroked="t" coordsize="21600,21600" o:gfxdata="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qObYnVAAAABgEAAA8AAAAAAAAAAQAgAAAAIgAAAGRycy9kb3ducmV2LnhtbFBL&#10;AQIUABQAAAAIAIdO4kACMYKYMgIAACgEAAAOAAAAAAAAAAEAIAAAACQBAABkcnMvZTJvRG9jLnht&#10;bFBLBQYAAAAABgAGAFkBAADIBQAAAAA=&#10;">
                  <v:fill on="f" focussize="0,0"/>
                  <v:stroke weight="1pt" color="#000000 [3213]" miterlimit="8" joinstyle="miter" endarrow="block"/>
                  <v:imagedata o:title=""/>
                  <o:lock v:ext="edit" aspectratio="f"/>
                </v:shape>
                <v:shape id="直接箭头连接符 1680716797" o:spid="_x0000_s1026" o:spt="32" type="#_x0000_t32" style="position:absolute;left:2609215;top:4590415;flip:x;height:297815;width:635;" filled="f" stroked="t" coordsize="21600,21600" o:gfxdata="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bEHnhNMA&#10;AAAGAQAADwAAAAAAAAABACAAAAAiAAAAZHJzL2Rvd25yZXYueG1sUEsBAhQAFAAAAAgAh07iQOnd&#10;Dh4kAgAAAwQAAA4AAAAAAAAAAQAgAAAAIgEAAGRycy9lMm9Eb2MueG1sUEsFBgAAAAAGAAYAWQEA&#10;ALgFAAAAAA==&#10;">
                  <v:fill on="f" focussize="0,0"/>
                  <v:stroke weight="1pt" color="#000000 [3213]" miterlimit="8" joinstyle="miter" endarrow="block"/>
                  <v:imagedata o:title=""/>
                  <o:lock v:ext="edit" aspectratio="f"/>
                </v:shape>
                <v:shape id="直接箭头连接符 1586425879" o:spid="_x0000_s1026" o:spt="32" type="#_x0000_t32" style="position:absolute;left:2609528;top:5381915;height:327025;width:0;" filled="f" stroked="t" coordsize="21600,21600" o:gfxdata="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ajm2J1QAAAAYBAAAPAAAAAAAAAAEAIAAAACIAAABk&#10;cnMvZG93bnJldi54bWxQSwECFAAUAAAACACHTuJA6po9EEICAABJBAAADgAAAAAAAAABACAAAAAk&#10;AQAAZHJzL2Uyb0RvYy54bWxQSwUGAAAAAAYABgBZAQAA2AUAAAAA&#10;">
                  <v:fill on="f" focussize="0,0"/>
                  <v:stroke weight="1pt" color="#000000 [3213]" miterlimit="8" joinstyle="miter" endarrow="block"/>
                  <v:imagedata o:title=""/>
                  <o:lock v:ext="edit" aspectratio="f"/>
                </v:shape>
                <v:shape id="文本框 411308783" o:spid="_x0000_s1026" o:spt="202" type="#_x0000_t202" style="position:absolute;left:3935567;top:391886;height:1113183;width:522843;" fillcolor="#FFFFFF [3212]" filled="t" stroked="t" coordsize="21600,21600" o:gfxdata="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PGbVHjVAAAABgEAAA8AAAAAAAAAAQAgAAAAIgAAAGRycy9kb3ducmV2LnhtbFBLAQIUABQA&#10;AAAIAIdO4kCyHRi8ZQIAAMwEAAAOAAAAAAAAAAEAIAAAACQBAABkcnMvZTJvRG9jLnhtbFBLBQYA&#10;AAAABgAGAFkBAAD7BQAAAAA=&#10;">
                  <v:fill on="t" focussize="0,0"/>
                  <v:stroke weight="0.5pt" color="#FFFFFF [3212]" joinstyle="round"/>
                  <v:imagedata o:title=""/>
                  <o:lock v:ext="edit" aspectratio="f"/>
                  <v:textbox>
                    <w:txbxContent>
                      <w:p w14:paraId="536A2BEE">
                        <w:pPr>
                          <w:snapToGrid w:val="0"/>
                        </w:pPr>
                        <w:r>
                          <w:rPr>
                            <w:rFonts w:hint="eastAsia"/>
                          </w:rPr>
                          <w:t>票据和支付记录</w:t>
                        </w:r>
                      </w:p>
                      <w:p w14:paraId="4F76EDD9"/>
                    </w:txbxContent>
                  </v:textbox>
                </v:shape>
                <v:shape id="直接箭头连接符 22" o:spid="_x0000_s1026" o:spt="32" type="#_x0000_t32" style="position:absolute;left:2633304;top:6536051;height:297815;width:0;" filled="f" stroked="t" coordsize="21600,21600" o:gfxdata="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qObYnVAAAABgEAAA8AAAAAAAAA&#10;AQAgAAAAIgAAAGRycy9kb3ducmV2LnhtbFBLAQIUABQAAAAIAIdO4kAsavYzFAIAAO8DAAAOAAAA&#10;AAAAAAEAIAAAACQBAABkcnMvZTJvRG9jLnhtbFBLBQYAAAAABgAGAFkBAACqBQAAAAA=&#10;">
                  <v:fill on="f" focussize="0,0"/>
                  <v:stroke weight="1pt" color="#000000 [3213]" miterlimit="8" joinstyle="miter" endarrow="block"/>
                  <v:imagedata o:title=""/>
                  <o:lock v:ext="edit" aspectratio="f"/>
                </v:shape>
                <w10:wrap type="none"/>
                <w10:anchorlock/>
              </v:group>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A7E126-39E2-4013-85CC-2A9AD76751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F23E3132-B25D-474E-90B8-23FEB9BD6038}"/>
  </w:font>
  <w:font w:name="等线 Light">
    <w:panose1 w:val="02010600030101010101"/>
    <w:charset w:val="86"/>
    <w:family w:val="auto"/>
    <w:pitch w:val="default"/>
    <w:sig w:usb0="A00002BF" w:usb1="38CF7CFA" w:usb2="00000016" w:usb3="00000000" w:csb0="0004000F" w:csb1="00000000"/>
  </w:font>
  <w:font w:name="方正小标宋简体">
    <w:panose1 w:val="02010600010101010101"/>
    <w:charset w:val="86"/>
    <w:family w:val="auto"/>
    <w:pitch w:val="default"/>
    <w:sig w:usb0="00000001" w:usb1="080E0000" w:usb2="00000000" w:usb3="00000000" w:csb0="00040000" w:csb1="00000000"/>
    <w:embedRegular r:id="rId3" w:fontKey="{A99D842D-3C8F-49C5-AFDE-05E421913987}"/>
  </w:font>
  <w:font w:name="仿宋_GB2312">
    <w:altName w:val="仿宋"/>
    <w:panose1 w:val="02010609030101010101"/>
    <w:charset w:val="86"/>
    <w:family w:val="modern"/>
    <w:pitch w:val="default"/>
    <w:sig w:usb0="00000000" w:usb1="00000000" w:usb2="00000010" w:usb3="00000000" w:csb0="00040000" w:csb1="00000000"/>
    <w:embedRegular r:id="rId4" w:fontKey="{8383AFC2-5669-41C2-B605-C27270C31ACD}"/>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jZTA2OTE1ZGI3YzE4ZjNhMWJiODcyNWRiYjk1ZDgifQ=="/>
  </w:docVars>
  <w:rsids>
    <w:rsidRoot w:val="008E007B"/>
    <w:rsid w:val="00145317"/>
    <w:rsid w:val="00213C80"/>
    <w:rsid w:val="00293E0C"/>
    <w:rsid w:val="003305FC"/>
    <w:rsid w:val="00350D58"/>
    <w:rsid w:val="0036539D"/>
    <w:rsid w:val="004B6CEB"/>
    <w:rsid w:val="005624CF"/>
    <w:rsid w:val="00762F16"/>
    <w:rsid w:val="00814810"/>
    <w:rsid w:val="008E007B"/>
    <w:rsid w:val="009108C6"/>
    <w:rsid w:val="009708F7"/>
    <w:rsid w:val="00996BE7"/>
    <w:rsid w:val="009D76B3"/>
    <w:rsid w:val="009F3A92"/>
    <w:rsid w:val="00B179EF"/>
    <w:rsid w:val="00BC7547"/>
    <w:rsid w:val="00CF10FB"/>
    <w:rsid w:val="00E04244"/>
    <w:rsid w:val="00F214CD"/>
    <w:rsid w:val="00FA0488"/>
    <w:rsid w:val="00FB3F08"/>
    <w:rsid w:val="064D0A01"/>
    <w:rsid w:val="0C5C48EE"/>
    <w:rsid w:val="4CCC673D"/>
    <w:rsid w:val="652345F1"/>
    <w:rsid w:val="70687118"/>
    <w:rsid w:val="77CF08AD"/>
    <w:rsid w:val="78FD7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19"/>
    <w:qFormat/>
    <w:uiPriority w:val="9"/>
    <w:pPr>
      <w:keepNext/>
      <w:spacing w:before="240" w:after="60"/>
      <w:outlineLvl w:val="0"/>
    </w:pPr>
    <w:rPr>
      <w:rFonts w:asciiTheme="majorHAnsi" w:hAnsiTheme="majorHAnsi" w:eastAsiaTheme="majorEastAsia" w:cstheme="majorBidi"/>
      <w:b/>
      <w:bCs/>
      <w:kern w:val="32"/>
      <w:sz w:val="32"/>
      <w:szCs w:val="32"/>
    </w:rPr>
  </w:style>
  <w:style w:type="paragraph" w:styleId="3">
    <w:name w:val="heading 2"/>
    <w:basedOn w:val="1"/>
    <w:next w:val="1"/>
    <w:link w:val="20"/>
    <w:unhideWhenUsed/>
    <w:qFormat/>
    <w:uiPriority w:val="9"/>
    <w:pPr>
      <w:keepNext/>
      <w:spacing w:before="240" w:after="60"/>
      <w:outlineLvl w:val="1"/>
    </w:pPr>
    <w:rPr>
      <w:rFonts w:asciiTheme="majorHAnsi" w:hAnsiTheme="majorHAnsi" w:eastAsiaTheme="majorEastAsia" w:cstheme="majorBidi"/>
      <w:b/>
      <w:bCs/>
      <w:i/>
      <w:iCs/>
      <w:sz w:val="28"/>
      <w:szCs w:val="28"/>
    </w:rPr>
  </w:style>
  <w:style w:type="paragraph" w:styleId="4">
    <w:name w:val="heading 3"/>
    <w:basedOn w:val="1"/>
    <w:next w:val="1"/>
    <w:link w:val="21"/>
    <w:unhideWhenUsed/>
    <w:qFormat/>
    <w:uiPriority w:val="9"/>
    <w:pPr>
      <w:keepNext/>
      <w:spacing w:before="240" w:after="60"/>
      <w:outlineLvl w:val="2"/>
    </w:pPr>
    <w:rPr>
      <w:rFonts w:asciiTheme="majorHAnsi" w:hAnsiTheme="majorHAnsi" w:eastAsiaTheme="majorEastAsia" w:cstheme="majorBidi"/>
      <w:b/>
      <w:bCs/>
      <w:sz w:val="26"/>
      <w:szCs w:val="26"/>
    </w:rPr>
  </w:style>
  <w:style w:type="paragraph" w:styleId="5">
    <w:name w:val="heading 4"/>
    <w:basedOn w:val="1"/>
    <w:next w:val="1"/>
    <w:link w:val="22"/>
    <w:semiHidden/>
    <w:unhideWhenUsed/>
    <w:qFormat/>
    <w:uiPriority w:val="9"/>
    <w:pPr>
      <w:keepNext/>
      <w:spacing w:before="240" w:after="60"/>
      <w:outlineLvl w:val="3"/>
    </w:pPr>
    <w:rPr>
      <w:rFonts w:cstheme="majorBidi"/>
      <w:b/>
      <w:bCs/>
      <w:sz w:val="28"/>
      <w:szCs w:val="28"/>
    </w:rPr>
  </w:style>
  <w:style w:type="paragraph" w:styleId="6">
    <w:name w:val="heading 5"/>
    <w:basedOn w:val="1"/>
    <w:next w:val="1"/>
    <w:link w:val="23"/>
    <w:semiHidden/>
    <w:unhideWhenUsed/>
    <w:qFormat/>
    <w:uiPriority w:val="9"/>
    <w:pPr>
      <w:spacing w:before="240" w:after="60"/>
      <w:outlineLvl w:val="4"/>
    </w:pPr>
    <w:rPr>
      <w:rFonts w:cstheme="majorBidi"/>
      <w:b/>
      <w:bCs/>
      <w:i/>
      <w:iCs/>
      <w:sz w:val="26"/>
      <w:szCs w:val="26"/>
    </w:rPr>
  </w:style>
  <w:style w:type="paragraph" w:styleId="7">
    <w:name w:val="heading 6"/>
    <w:basedOn w:val="1"/>
    <w:next w:val="1"/>
    <w:link w:val="24"/>
    <w:semiHidden/>
    <w:unhideWhenUsed/>
    <w:qFormat/>
    <w:uiPriority w:val="9"/>
    <w:pPr>
      <w:spacing w:before="240" w:after="60"/>
      <w:outlineLvl w:val="5"/>
    </w:pPr>
    <w:rPr>
      <w:rFonts w:cstheme="majorBidi"/>
      <w:b/>
      <w:bCs/>
      <w:sz w:val="22"/>
      <w:szCs w:val="22"/>
    </w:rPr>
  </w:style>
  <w:style w:type="paragraph" w:styleId="8">
    <w:name w:val="heading 7"/>
    <w:basedOn w:val="1"/>
    <w:next w:val="1"/>
    <w:link w:val="25"/>
    <w:semiHidden/>
    <w:unhideWhenUsed/>
    <w:qFormat/>
    <w:uiPriority w:val="9"/>
    <w:pPr>
      <w:spacing w:before="240" w:after="60"/>
      <w:outlineLvl w:val="6"/>
    </w:pPr>
    <w:rPr>
      <w:rFonts w:cstheme="majorBidi"/>
    </w:rPr>
  </w:style>
  <w:style w:type="paragraph" w:styleId="9">
    <w:name w:val="heading 8"/>
    <w:basedOn w:val="1"/>
    <w:next w:val="1"/>
    <w:link w:val="26"/>
    <w:semiHidden/>
    <w:unhideWhenUsed/>
    <w:qFormat/>
    <w:uiPriority w:val="9"/>
    <w:pPr>
      <w:spacing w:before="240" w:after="60"/>
      <w:outlineLvl w:val="7"/>
    </w:pPr>
    <w:rPr>
      <w:rFonts w:cstheme="majorBidi"/>
      <w:i/>
      <w:iCs/>
    </w:rPr>
  </w:style>
  <w:style w:type="paragraph" w:styleId="10">
    <w:name w:val="heading 9"/>
    <w:basedOn w:val="1"/>
    <w:next w:val="1"/>
    <w:link w:val="27"/>
    <w:semiHidden/>
    <w:unhideWhenUsed/>
    <w:qFormat/>
    <w:uiPriority w:val="9"/>
    <w:pPr>
      <w:spacing w:before="240" w:after="60"/>
      <w:outlineLvl w:val="8"/>
    </w:pPr>
    <w:rPr>
      <w:rFonts w:asciiTheme="majorHAnsi" w:hAnsiTheme="majorHAnsi" w:eastAsiaTheme="majorEastAsia" w:cstheme="majorBidi"/>
      <w:sz w:val="22"/>
      <w:szCs w:val="2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43"/>
    <w:unhideWhenUsed/>
    <w:qFormat/>
    <w:uiPriority w:val="99"/>
    <w:pPr>
      <w:tabs>
        <w:tab w:val="center" w:pos="4153"/>
        <w:tab w:val="right" w:pos="8306"/>
      </w:tabs>
      <w:snapToGrid w:val="0"/>
    </w:pPr>
    <w:rPr>
      <w:sz w:val="18"/>
      <w:szCs w:val="18"/>
    </w:rPr>
  </w:style>
  <w:style w:type="paragraph" w:styleId="12">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9"/>
    <w:qFormat/>
    <w:uiPriority w:val="11"/>
    <w:pPr>
      <w:spacing w:after="60"/>
      <w:jc w:val="center"/>
      <w:outlineLvl w:val="1"/>
    </w:pPr>
    <w:rPr>
      <w:rFonts w:asciiTheme="majorHAnsi" w:hAnsiTheme="majorHAnsi" w:eastAsiaTheme="majorEastAsia"/>
    </w:rPr>
  </w:style>
  <w:style w:type="paragraph" w:styleId="14">
    <w:name w:val="Title"/>
    <w:basedOn w:val="1"/>
    <w:next w:val="1"/>
    <w:link w:val="28"/>
    <w:qFormat/>
    <w:uiPriority w:val="10"/>
    <w:pPr>
      <w:spacing w:before="240" w:after="60"/>
      <w:jc w:val="center"/>
      <w:outlineLvl w:val="0"/>
    </w:pPr>
    <w:rPr>
      <w:rFonts w:asciiTheme="majorHAnsi" w:hAnsiTheme="majorHAnsi" w:eastAsiaTheme="majorEastAsia" w:cstheme="majorBidi"/>
      <w:b/>
      <w:bCs/>
      <w:kern w:val="28"/>
      <w:sz w:val="32"/>
      <w:szCs w:val="32"/>
    </w:rPr>
  </w:style>
  <w:style w:type="character" w:styleId="17">
    <w:name w:val="Strong"/>
    <w:basedOn w:val="16"/>
    <w:qFormat/>
    <w:uiPriority w:val="22"/>
    <w:rPr>
      <w:b/>
      <w:bCs/>
    </w:rPr>
  </w:style>
  <w:style w:type="character" w:styleId="18">
    <w:name w:val="Emphasis"/>
    <w:basedOn w:val="16"/>
    <w:qFormat/>
    <w:uiPriority w:val="20"/>
    <w:rPr>
      <w:rFonts w:asciiTheme="minorHAnsi" w:hAnsiTheme="minorHAnsi"/>
      <w:b/>
      <w:i/>
      <w:iCs/>
    </w:rPr>
  </w:style>
  <w:style w:type="character" w:customStyle="1" w:styleId="19">
    <w:name w:val="标题 1 字符"/>
    <w:basedOn w:val="16"/>
    <w:link w:val="2"/>
    <w:qFormat/>
    <w:uiPriority w:val="9"/>
    <w:rPr>
      <w:rFonts w:asciiTheme="majorHAnsi" w:hAnsiTheme="majorHAnsi" w:eastAsiaTheme="majorEastAsia" w:cstheme="majorBidi"/>
      <w:b/>
      <w:bCs/>
      <w:kern w:val="32"/>
      <w:sz w:val="32"/>
      <w:szCs w:val="32"/>
    </w:rPr>
  </w:style>
  <w:style w:type="character" w:customStyle="1" w:styleId="20">
    <w:name w:val="标题 2 字符"/>
    <w:basedOn w:val="16"/>
    <w:link w:val="3"/>
    <w:qFormat/>
    <w:uiPriority w:val="9"/>
    <w:rPr>
      <w:rFonts w:asciiTheme="majorHAnsi" w:hAnsiTheme="majorHAnsi" w:eastAsiaTheme="majorEastAsia" w:cstheme="majorBidi"/>
      <w:b/>
      <w:bCs/>
      <w:i/>
      <w:iCs/>
      <w:sz w:val="28"/>
      <w:szCs w:val="28"/>
    </w:rPr>
  </w:style>
  <w:style w:type="character" w:customStyle="1" w:styleId="21">
    <w:name w:val="标题 3 字符"/>
    <w:basedOn w:val="16"/>
    <w:link w:val="4"/>
    <w:qFormat/>
    <w:uiPriority w:val="9"/>
    <w:rPr>
      <w:rFonts w:asciiTheme="majorHAnsi" w:hAnsiTheme="majorHAnsi" w:eastAsiaTheme="majorEastAsia" w:cstheme="majorBidi"/>
      <w:b/>
      <w:bCs/>
      <w:sz w:val="26"/>
      <w:szCs w:val="26"/>
    </w:rPr>
  </w:style>
  <w:style w:type="character" w:customStyle="1" w:styleId="22">
    <w:name w:val="标题 4 字符"/>
    <w:basedOn w:val="16"/>
    <w:link w:val="5"/>
    <w:semiHidden/>
    <w:qFormat/>
    <w:uiPriority w:val="9"/>
    <w:rPr>
      <w:rFonts w:cstheme="majorBidi"/>
      <w:b/>
      <w:bCs/>
      <w:sz w:val="28"/>
      <w:szCs w:val="28"/>
    </w:rPr>
  </w:style>
  <w:style w:type="character" w:customStyle="1" w:styleId="23">
    <w:name w:val="标题 5 字符"/>
    <w:basedOn w:val="16"/>
    <w:link w:val="6"/>
    <w:semiHidden/>
    <w:qFormat/>
    <w:uiPriority w:val="9"/>
    <w:rPr>
      <w:rFonts w:cstheme="majorBidi"/>
      <w:b/>
      <w:bCs/>
      <w:i/>
      <w:iCs/>
      <w:sz w:val="26"/>
      <w:szCs w:val="26"/>
    </w:rPr>
  </w:style>
  <w:style w:type="character" w:customStyle="1" w:styleId="24">
    <w:name w:val="标题 6 字符"/>
    <w:basedOn w:val="16"/>
    <w:link w:val="7"/>
    <w:semiHidden/>
    <w:qFormat/>
    <w:uiPriority w:val="9"/>
    <w:rPr>
      <w:rFonts w:cstheme="majorBidi"/>
      <w:b/>
      <w:bCs/>
    </w:rPr>
  </w:style>
  <w:style w:type="character" w:customStyle="1" w:styleId="25">
    <w:name w:val="标题 7 字符"/>
    <w:basedOn w:val="16"/>
    <w:link w:val="8"/>
    <w:semiHidden/>
    <w:qFormat/>
    <w:uiPriority w:val="9"/>
    <w:rPr>
      <w:rFonts w:cstheme="majorBidi"/>
      <w:sz w:val="24"/>
      <w:szCs w:val="24"/>
    </w:rPr>
  </w:style>
  <w:style w:type="character" w:customStyle="1" w:styleId="26">
    <w:name w:val="标题 8 字符"/>
    <w:basedOn w:val="16"/>
    <w:link w:val="9"/>
    <w:semiHidden/>
    <w:qFormat/>
    <w:uiPriority w:val="9"/>
    <w:rPr>
      <w:rFonts w:cstheme="majorBidi"/>
      <w:i/>
      <w:iCs/>
      <w:sz w:val="24"/>
      <w:szCs w:val="24"/>
    </w:rPr>
  </w:style>
  <w:style w:type="character" w:customStyle="1" w:styleId="27">
    <w:name w:val="标题 9 字符"/>
    <w:basedOn w:val="16"/>
    <w:link w:val="10"/>
    <w:semiHidden/>
    <w:qFormat/>
    <w:uiPriority w:val="9"/>
    <w:rPr>
      <w:rFonts w:asciiTheme="majorHAnsi" w:hAnsiTheme="majorHAnsi" w:eastAsiaTheme="majorEastAsia" w:cstheme="majorBidi"/>
    </w:rPr>
  </w:style>
  <w:style w:type="character" w:customStyle="1" w:styleId="28">
    <w:name w:val="标题 字符"/>
    <w:basedOn w:val="16"/>
    <w:link w:val="14"/>
    <w:qFormat/>
    <w:uiPriority w:val="10"/>
    <w:rPr>
      <w:rFonts w:asciiTheme="majorHAnsi" w:hAnsiTheme="majorHAnsi" w:eastAsiaTheme="majorEastAsia" w:cstheme="majorBidi"/>
      <w:b/>
      <w:bCs/>
      <w:kern w:val="28"/>
      <w:sz w:val="32"/>
      <w:szCs w:val="32"/>
    </w:rPr>
  </w:style>
  <w:style w:type="character" w:customStyle="1" w:styleId="29">
    <w:name w:val="副标题 字符"/>
    <w:basedOn w:val="16"/>
    <w:link w:val="13"/>
    <w:qFormat/>
    <w:uiPriority w:val="11"/>
    <w:rPr>
      <w:rFonts w:asciiTheme="majorHAnsi" w:hAnsiTheme="majorHAnsi" w:eastAsiaTheme="majorEastAsia"/>
      <w:sz w:val="24"/>
      <w:szCs w:val="24"/>
    </w:rPr>
  </w:style>
  <w:style w:type="paragraph" w:styleId="30">
    <w:name w:val="No Spacing"/>
    <w:basedOn w:val="1"/>
    <w:qFormat/>
    <w:uiPriority w:val="1"/>
    <w:rPr>
      <w:szCs w:val="32"/>
    </w:rPr>
  </w:style>
  <w:style w:type="paragraph" w:styleId="31">
    <w:name w:val="List Paragraph"/>
    <w:basedOn w:val="1"/>
    <w:qFormat/>
    <w:uiPriority w:val="34"/>
    <w:pPr>
      <w:ind w:left="720"/>
      <w:contextualSpacing/>
    </w:pPr>
  </w:style>
  <w:style w:type="paragraph" w:styleId="32">
    <w:name w:val="Quote"/>
    <w:basedOn w:val="1"/>
    <w:next w:val="1"/>
    <w:link w:val="33"/>
    <w:qFormat/>
    <w:uiPriority w:val="29"/>
    <w:rPr>
      <w:i/>
    </w:rPr>
  </w:style>
  <w:style w:type="character" w:customStyle="1" w:styleId="33">
    <w:name w:val="引用 字符"/>
    <w:basedOn w:val="16"/>
    <w:link w:val="32"/>
    <w:qFormat/>
    <w:uiPriority w:val="29"/>
    <w:rPr>
      <w:i/>
      <w:sz w:val="24"/>
      <w:szCs w:val="24"/>
    </w:rPr>
  </w:style>
  <w:style w:type="paragraph" w:styleId="34">
    <w:name w:val="Intense Quote"/>
    <w:basedOn w:val="1"/>
    <w:next w:val="1"/>
    <w:link w:val="35"/>
    <w:qFormat/>
    <w:uiPriority w:val="30"/>
    <w:pPr>
      <w:ind w:left="720" w:right="720"/>
    </w:pPr>
    <w:rPr>
      <w:b/>
      <w:i/>
      <w:szCs w:val="22"/>
    </w:rPr>
  </w:style>
  <w:style w:type="character" w:customStyle="1" w:styleId="35">
    <w:name w:val="明显引用 字符"/>
    <w:basedOn w:val="16"/>
    <w:link w:val="34"/>
    <w:qFormat/>
    <w:uiPriority w:val="30"/>
    <w:rPr>
      <w:b/>
      <w:i/>
      <w:sz w:val="24"/>
    </w:rPr>
  </w:style>
  <w:style w:type="character" w:customStyle="1" w:styleId="36">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37">
    <w:name w:val="Intense Emphasis"/>
    <w:basedOn w:val="16"/>
    <w:qFormat/>
    <w:uiPriority w:val="21"/>
    <w:rPr>
      <w:b/>
      <w:i/>
      <w:sz w:val="24"/>
      <w:szCs w:val="24"/>
      <w:u w:val="single"/>
    </w:rPr>
  </w:style>
  <w:style w:type="character" w:customStyle="1" w:styleId="38">
    <w:name w:val="Subtle Reference"/>
    <w:basedOn w:val="16"/>
    <w:qFormat/>
    <w:uiPriority w:val="31"/>
    <w:rPr>
      <w:sz w:val="24"/>
      <w:szCs w:val="24"/>
      <w:u w:val="single"/>
    </w:rPr>
  </w:style>
  <w:style w:type="character" w:customStyle="1" w:styleId="39">
    <w:name w:val="Intense Reference"/>
    <w:basedOn w:val="16"/>
    <w:qFormat/>
    <w:uiPriority w:val="32"/>
    <w:rPr>
      <w:b/>
      <w:sz w:val="24"/>
      <w:u w:val="single"/>
    </w:rPr>
  </w:style>
  <w:style w:type="character" w:customStyle="1" w:styleId="40">
    <w:name w:val="Book Title"/>
    <w:basedOn w:val="16"/>
    <w:qFormat/>
    <w:uiPriority w:val="33"/>
    <w:rPr>
      <w:rFonts w:asciiTheme="majorHAnsi" w:hAnsiTheme="majorHAnsi" w:eastAsiaTheme="majorEastAsia"/>
      <w:b/>
      <w:i/>
      <w:sz w:val="24"/>
      <w:szCs w:val="24"/>
    </w:rPr>
  </w:style>
  <w:style w:type="paragraph" w:customStyle="1" w:styleId="41">
    <w:name w:val="TOC Heading"/>
    <w:basedOn w:val="2"/>
    <w:next w:val="1"/>
    <w:semiHidden/>
    <w:unhideWhenUsed/>
    <w:qFormat/>
    <w:uiPriority w:val="39"/>
    <w:pPr>
      <w:outlineLvl w:val="9"/>
    </w:pPr>
  </w:style>
  <w:style w:type="character" w:customStyle="1" w:styleId="42">
    <w:name w:val="页眉 字符"/>
    <w:basedOn w:val="16"/>
    <w:link w:val="12"/>
    <w:qFormat/>
    <w:uiPriority w:val="99"/>
    <w:rPr>
      <w:sz w:val="18"/>
      <w:szCs w:val="18"/>
    </w:rPr>
  </w:style>
  <w:style w:type="character" w:customStyle="1" w:styleId="43">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2045</Words>
  <Characters>2151</Characters>
  <Lines>14</Lines>
  <Paragraphs>4</Paragraphs>
  <TotalTime>12</TotalTime>
  <ScaleCrop>false</ScaleCrop>
  <LinksUpToDate>false</LinksUpToDate>
  <CharactersWithSpaces>2173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2024-09-03T03:15:00Z</dcterms:created>
  <dc:creator>30100</dc:creator>
  <cp:lastModifiedBy>黄咏梅</cp:lastModifiedBy>
  <dcterms:modified xsi:type="dcterms:W3CDTF">2025-05-08T02:00:40Z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B1F47C68F7034630B759482A814F1719_13</vt:lpwstr>
  </property>
  <property fmtid="{D5CDD505-2E9C-101B-9397-08002B2CF9AE}" pid="4" name="KSOTemplateDocerSaveRecord">
    <vt:lpwstr>eyJoZGlkIjoiYmJkOWYyY2IxYmM2NGMxMmIwOTM4YmM4MGU3YjQzNDIiLCJ1c2VySWQiOiIxMjMzMTk4Mjg1In0=</vt:lpwstr>
  </property>
</Properties>
</file>