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35" w:rsidRDefault="00191D35" w:rsidP="00191D35">
      <w:pPr>
        <w:pStyle w:val="1"/>
        <w:jc w:val="center"/>
        <w:rPr>
          <w:rFonts w:ascii="宋体" w:hAnsi="宋体" w:cs="宋体"/>
          <w:sz w:val="24"/>
        </w:rPr>
      </w:pPr>
      <w:r>
        <w:rPr>
          <w:noProof/>
        </w:rPr>
        <w:drawing>
          <wp:inline distT="0" distB="0" distL="0" distR="0" wp14:anchorId="03948ECB" wp14:editId="7536C6C1">
            <wp:extent cx="5753100" cy="1400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35" w:rsidRDefault="00191D35" w:rsidP="00191D35">
      <w:pPr>
        <w:pStyle w:val="1"/>
        <w:jc w:val="center"/>
        <w:rPr>
          <w:rFonts w:ascii="华文新魏" w:eastAsia="华文新魏"/>
          <w:caps/>
          <w:spacing w:val="52"/>
          <w:kern w:val="10"/>
          <w:sz w:val="84"/>
          <w:szCs w:val="84"/>
        </w:rPr>
      </w:pPr>
      <w:r>
        <w:rPr>
          <w:rFonts w:hint="eastAsia"/>
          <w:sz w:val="72"/>
          <w:szCs w:val="72"/>
        </w:rPr>
        <w:t>大学生创业实践项目</w:t>
      </w:r>
      <w:r>
        <w:rPr>
          <w:sz w:val="72"/>
          <w:szCs w:val="72"/>
        </w:rPr>
        <w:br/>
      </w:r>
      <w:bookmarkStart w:id="0" w:name="_GoBack"/>
      <w:r>
        <w:rPr>
          <w:rFonts w:ascii="华文新魏" w:eastAsia="华文新魏" w:hint="eastAsia"/>
          <w:caps/>
          <w:spacing w:val="52"/>
          <w:kern w:val="10"/>
          <w:sz w:val="84"/>
          <w:szCs w:val="84"/>
        </w:rPr>
        <w:t>立项申请书</w:t>
      </w:r>
      <w:bookmarkEnd w:id="0"/>
    </w:p>
    <w:p w:rsidR="00191D35" w:rsidRDefault="00191D35" w:rsidP="00191D35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项目来源：导师科研类□        自主探索类□    </w:t>
      </w:r>
    </w:p>
    <w:p w:rsidR="00191D35" w:rsidRDefault="00191D35" w:rsidP="00191D35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校企合作类□        滚动支持类□</w:t>
      </w:r>
    </w:p>
    <w:p w:rsidR="00191D35" w:rsidRDefault="00191D35" w:rsidP="00191D35">
      <w:pPr>
        <w:ind w:firstLineChars="250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科研院所合作类□    校际合作类□ </w:t>
      </w:r>
    </w:p>
    <w:p w:rsidR="00191D35" w:rsidRDefault="00191D35" w:rsidP="00191D35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项目名称: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</w:t>
      </w:r>
    </w:p>
    <w:p w:rsidR="00191D35" w:rsidRDefault="00191D35" w:rsidP="00191D35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项目依托学院：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</w:t>
      </w:r>
    </w:p>
    <w:p w:rsidR="00191D35" w:rsidRDefault="00191D35" w:rsidP="00191D35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项目负责人：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</w:t>
      </w:r>
    </w:p>
    <w:p w:rsidR="00191D35" w:rsidRDefault="00191D35" w:rsidP="00191D35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联系电话：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</w:t>
      </w:r>
    </w:p>
    <w:p w:rsidR="00191D35" w:rsidRDefault="00191D35" w:rsidP="00191D35">
      <w:pPr>
        <w:spacing w:line="360" w:lineRule="auto"/>
        <w:ind w:firstLineChars="250" w:firstLine="7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E-mail：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  </w:t>
      </w:r>
    </w:p>
    <w:p w:rsidR="00191D35" w:rsidRDefault="00191D35" w:rsidP="00191D35">
      <w:pPr>
        <w:spacing w:line="360" w:lineRule="auto"/>
        <w:ind w:firstLine="63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起止年月：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    </w:t>
      </w:r>
    </w:p>
    <w:p w:rsidR="00191D35" w:rsidRDefault="00191D35" w:rsidP="00191D35">
      <w:pPr>
        <w:spacing w:line="360" w:lineRule="auto"/>
        <w:ind w:firstLineChars="590" w:firstLine="1888"/>
        <w:rPr>
          <w:rFonts w:ascii="宋体" w:hAnsi="宋体"/>
          <w:sz w:val="32"/>
        </w:rPr>
      </w:pPr>
    </w:p>
    <w:p w:rsidR="00191D35" w:rsidRDefault="00191D35" w:rsidP="00191D35">
      <w:pPr>
        <w:spacing w:beforeLines="50" w:before="156" w:afterLines="50" w:after="156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填报时间：  年    月    日</w:t>
      </w:r>
    </w:p>
    <w:p w:rsidR="00191D35" w:rsidRDefault="00191D35" w:rsidP="00191D35">
      <w:pPr>
        <w:spacing w:beforeLines="50" w:before="156" w:afterLines="50" w:after="156"/>
        <w:jc w:val="left"/>
        <w:rPr>
          <w:rFonts w:ascii="宋体" w:hAnsi="宋体" w:hint="eastAsia"/>
          <w:sz w:val="32"/>
        </w:rPr>
      </w:pPr>
    </w:p>
    <w:p w:rsidR="00191D35" w:rsidRDefault="00191D35" w:rsidP="00191D35">
      <w:pPr>
        <w:spacing w:beforeLines="50" w:before="156" w:afterLines="50" w:after="156"/>
        <w:jc w:val="left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/>
          <w:b/>
          <w:sz w:val="32"/>
          <w:szCs w:val="32"/>
        </w:rPr>
        <w:br w:type="page"/>
      </w:r>
      <w:r>
        <w:rPr>
          <w:rFonts w:ascii="黑体" w:eastAsia="黑体" w:hAnsi="华文中宋" w:hint="eastAsia"/>
          <w:b/>
          <w:sz w:val="32"/>
          <w:szCs w:val="32"/>
        </w:rPr>
        <w:lastRenderedPageBreak/>
        <w:t>一</w:t>
      </w:r>
      <w:r>
        <w:rPr>
          <w:rFonts w:ascii="黑体" w:eastAsia="黑体" w:hAnsi="华文中宋"/>
          <w:b/>
          <w:sz w:val="32"/>
          <w:szCs w:val="32"/>
        </w:rPr>
        <w:t>、项目基本信息</w:t>
      </w:r>
    </w:p>
    <w:tbl>
      <w:tblPr>
        <w:tblW w:w="9900" w:type="dxa"/>
        <w:tblInd w:w="-61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800"/>
        <w:gridCol w:w="1797"/>
        <w:gridCol w:w="1263"/>
        <w:gridCol w:w="1260"/>
        <w:gridCol w:w="1440"/>
      </w:tblGrid>
      <w:tr w:rsidR="00191D35" w:rsidTr="00D77DB9">
        <w:trPr>
          <w:cantSplit/>
          <w:trHeight w:val="4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 名 称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</w:rPr>
            </w:pPr>
          </w:p>
        </w:tc>
      </w:tr>
      <w:tr w:rsidR="00191D35" w:rsidTr="00D77DB9">
        <w:trPr>
          <w:cantSplit/>
          <w:trHeight w:val="4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 类 别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□创新训练项目      □ 创业训练项目        □创业实践项目</w:t>
            </w:r>
          </w:p>
        </w:tc>
      </w:tr>
      <w:tr w:rsidR="00191D35" w:rsidTr="00D77DB9">
        <w:trPr>
          <w:cantSplit/>
          <w:trHeight w:val="6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191D35" w:rsidRDefault="00191D35" w:rsidP="00D77D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项目主持人及其成员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hint="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hint="eastAsia"/>
                <w:b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91D35" w:rsidTr="00D77DB9">
        <w:trPr>
          <w:cantSplit/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1D35" w:rsidTr="00D77DB9">
        <w:trPr>
          <w:cantSplit/>
          <w:trHeight w:val="4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创业实践项目企业导师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所在企业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91D35" w:rsidTr="00D77DB9">
        <w:trPr>
          <w:cantSplit/>
          <w:trHeight w:val="48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pStyle w:val="CharCharCharCha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jc w:val="center"/>
              <w:rPr>
                <w:b/>
              </w:rPr>
            </w:pPr>
          </w:p>
        </w:tc>
      </w:tr>
      <w:tr w:rsidR="00191D35" w:rsidTr="00D77DB9">
        <w:trPr>
          <w:cantSplit/>
          <w:trHeight w:val="48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spacing w:line="320" w:lineRule="exact"/>
              <w:jc w:val="left"/>
              <w:rPr>
                <w:rFonts w:ascii="黑体" w:eastAsia="黑体" w:hAnsi="黑体"/>
                <w:b/>
                <w:color w:val="808080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团队主要成员介绍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5" w:rsidRDefault="00191D35" w:rsidP="00D77DB9">
            <w:pPr>
              <w:spacing w:line="300" w:lineRule="exact"/>
              <w:ind w:left="839"/>
              <w:rPr>
                <w:rFonts w:ascii="楷体" w:eastAsia="楷体" w:hAnsi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主要包括下面内容：</w:t>
            </w:r>
          </w:p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简述每位成员的专业知识的掌握情况和专业特长</w:t>
            </w:r>
          </w:p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主要专业基础课的成绩，如数学、物理、电路等</w:t>
            </w:r>
          </w:p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已有创业经历或创业训练情况；成员分工</w:t>
            </w:r>
          </w:p>
        </w:tc>
      </w:tr>
      <w:tr w:rsidR="00191D35" w:rsidTr="00D77DB9">
        <w:trPr>
          <w:cantSplit/>
          <w:trHeight w:val="48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35" w:rsidRDefault="00191D35" w:rsidP="00D77DB9">
            <w:pPr>
              <w:spacing w:line="32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指导教师指导创业实践的背景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是否有过创业经历</w:t>
            </w:r>
          </w:p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是否参与过创业</w:t>
            </w:r>
          </w:p>
          <w:p w:rsidR="00191D35" w:rsidRDefault="00191D35" w:rsidP="00D77DB9">
            <w:pPr>
              <w:numPr>
                <w:ilvl w:val="0"/>
                <w:numId w:val="1"/>
              </w:numPr>
              <w:spacing w:line="340" w:lineRule="exact"/>
              <w:rPr>
                <w:rFonts w:ascii="楷体" w:eastAsia="楷体" w:hAnsi="楷体"/>
                <w:color w:val="808080"/>
                <w:szCs w:val="21"/>
              </w:rPr>
            </w:pPr>
            <w:r>
              <w:rPr>
                <w:rFonts w:ascii="楷体" w:eastAsia="楷体" w:hAnsi="楷体" w:hint="eastAsia"/>
                <w:color w:val="808080"/>
                <w:szCs w:val="21"/>
              </w:rPr>
              <w:t>了解创业训练的主要环节等</w:t>
            </w:r>
          </w:p>
        </w:tc>
      </w:tr>
      <w:tr w:rsidR="00191D35" w:rsidTr="00D77DB9">
        <w:trPr>
          <w:cantSplit/>
          <w:trHeight w:val="214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5" w:rsidRDefault="00191D35" w:rsidP="00D77DB9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申请者的承诺：</w:t>
            </w:r>
          </w:p>
          <w:p w:rsidR="00191D35" w:rsidRDefault="00191D35" w:rsidP="00D77DB9">
            <w:pPr>
              <w:spacing w:line="320" w:lineRule="exact"/>
              <w:ind w:firstLine="48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们承诺对本项目团队成员填写的各项内容的真实性负责，保证没有知识产权争议。如获准立项，我们承诺以本表为有约束力的协议，遵守学校的相关规定，按计划认真开展研究和实践工作，取得预期成果。华北电力大学有权使用本项目所获得的所有成果。</w:t>
            </w:r>
          </w:p>
          <w:p w:rsidR="00191D35" w:rsidRDefault="00191D35" w:rsidP="00D77DB9">
            <w:pPr>
              <w:spacing w:line="320" w:lineRule="exact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191D35" w:rsidRDefault="00191D35" w:rsidP="00D77DB9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全体申请人签字：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191D35" w:rsidRDefault="00191D35" w:rsidP="00D77DB9">
            <w:pPr>
              <w:spacing w:line="320" w:lineRule="exact"/>
              <w:ind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191D35" w:rsidRDefault="00191D35" w:rsidP="00191D35">
      <w:pPr>
        <w:jc w:val="center"/>
      </w:pPr>
    </w:p>
    <w:p w:rsidR="00191D35" w:rsidRDefault="00191D35" w:rsidP="00191D35">
      <w:pPr>
        <w:jc w:val="left"/>
        <w:rPr>
          <w:rFonts w:eastAsia="黑体"/>
          <w:b/>
          <w:sz w:val="32"/>
        </w:rPr>
      </w:pPr>
      <w:r>
        <w:br w:type="page"/>
      </w:r>
      <w:r>
        <w:rPr>
          <w:rFonts w:eastAsia="黑体" w:hint="eastAsia"/>
          <w:b/>
          <w:sz w:val="32"/>
        </w:rPr>
        <w:lastRenderedPageBreak/>
        <w:t>二、立项依据</w:t>
      </w:r>
    </w:p>
    <w:p w:rsidR="00191D35" w:rsidRDefault="00191D35" w:rsidP="00191D35">
      <w:pPr>
        <w:adjustRightInd w:val="0"/>
        <w:spacing w:line="440" w:lineRule="exact"/>
        <w:textAlignment w:val="baseline"/>
        <w:rPr>
          <w:rFonts w:ascii="楷体" w:eastAsia="楷体" w:hAnsi="楷体"/>
          <w:color w:val="808080"/>
          <w:szCs w:val="21"/>
        </w:rPr>
      </w:pPr>
    </w:p>
    <w:p w:rsidR="00191D35" w:rsidRDefault="00191D35" w:rsidP="00191D35">
      <w:pPr>
        <w:numPr>
          <w:ilvl w:val="0"/>
          <w:numId w:val="5"/>
        </w:numPr>
        <w:adjustRightInd w:val="0"/>
        <w:spacing w:line="312" w:lineRule="atLeast"/>
        <w:textAlignment w:val="baseline"/>
      </w:pPr>
      <w:r>
        <w:rPr>
          <w:rFonts w:hint="eastAsia"/>
        </w:rPr>
        <w:t>项目介绍（建议</w:t>
      </w:r>
      <w:r>
        <w:rPr>
          <w:rFonts w:hint="eastAsia"/>
        </w:rPr>
        <w:t>500</w:t>
      </w:r>
      <w:r>
        <w:rPr>
          <w:rFonts w:hint="eastAsia"/>
        </w:rPr>
        <w:t>字）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420"/>
        <w:rPr>
          <w:rFonts w:ascii="楷体" w:eastAsia="楷体" w:hAnsi="楷体" w:cs="Calibri" w:hint="eastAsia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项目背景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420"/>
        <w:rPr>
          <w:rFonts w:ascii="楷体" w:eastAsia="楷体" w:hAnsi="楷体" w:cs="Calibri" w:hint="eastAsia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产品或服务特色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420"/>
        <w:rPr>
          <w:rFonts w:ascii="楷体" w:eastAsia="楷体" w:hAnsi="楷体" w:cs="Calibri" w:hint="eastAsia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行业及市场前景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项目研究主要内容（建议</w:t>
      </w:r>
      <w:r>
        <w:rPr>
          <w:rFonts w:hint="eastAsia"/>
        </w:rPr>
        <w:t>1000-2000</w:t>
      </w:r>
      <w:r>
        <w:rPr>
          <w:rFonts w:hint="eastAsia"/>
        </w:rPr>
        <w:t>字）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实体运行机构名称或公司注册名称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技术或商业模式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创业过程、机会与商业分析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创业团队组建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管理模式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创业投融资计划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企业成长预测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风险防范</w:t>
      </w:r>
    </w:p>
    <w:p w:rsidR="00191D35" w:rsidRDefault="00191D35" w:rsidP="00191D35">
      <w:pPr>
        <w:numPr>
          <w:ilvl w:val="0"/>
          <w:numId w:val="4"/>
        </w:numPr>
        <w:spacing w:line="300" w:lineRule="exact"/>
        <w:ind w:left="0" w:firstLine="0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预期效益分析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项目技术核心竞争力（建议</w:t>
      </w:r>
      <w:r>
        <w:rPr>
          <w:rFonts w:hint="eastAsia"/>
        </w:rPr>
        <w:t>200</w:t>
      </w:r>
      <w:r>
        <w:rPr>
          <w:rFonts w:hint="eastAsia"/>
        </w:rPr>
        <w:t>字左右）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250" w:before="780" w:line="312" w:lineRule="atLeast"/>
        <w:textAlignment w:val="baseline"/>
      </w:pPr>
      <w:r>
        <w:rPr>
          <w:rFonts w:hint="eastAsia"/>
        </w:rPr>
        <w:t>系统方案和技术路线（建议</w:t>
      </w:r>
      <w:r>
        <w:rPr>
          <w:rFonts w:hint="eastAsia"/>
        </w:rPr>
        <w:t>1000</w:t>
      </w:r>
      <w:r>
        <w:rPr>
          <w:rFonts w:hint="eastAsia"/>
        </w:rPr>
        <w:t>字左右）</w:t>
      </w:r>
    </w:p>
    <w:p w:rsidR="00191D35" w:rsidRDefault="00191D35" w:rsidP="00191D35">
      <w:pPr>
        <w:numPr>
          <w:ilvl w:val="0"/>
          <w:numId w:val="2"/>
        </w:numPr>
        <w:spacing w:line="300" w:lineRule="exact"/>
        <w:rPr>
          <w:rFonts w:ascii="楷体" w:eastAsia="楷体" w:hAnsi="楷体"/>
          <w:bCs/>
          <w:color w:val="808080"/>
          <w:spacing w:val="4"/>
          <w:szCs w:val="21"/>
        </w:rPr>
      </w:pPr>
      <w:r>
        <w:rPr>
          <w:rFonts w:ascii="楷体" w:eastAsia="楷体" w:hAnsi="楷体" w:hint="eastAsia"/>
          <w:bCs/>
          <w:color w:val="808080"/>
          <w:spacing w:val="4"/>
          <w:szCs w:val="21"/>
        </w:rPr>
        <w:t>技术实现方案，比如建立网站、与企业合作、广告宣传、产品推广等</w:t>
      </w:r>
    </w:p>
    <w:p w:rsidR="00191D35" w:rsidRDefault="00191D35" w:rsidP="00191D35">
      <w:pPr>
        <w:spacing w:line="300" w:lineRule="exact"/>
        <w:ind w:left="420"/>
        <w:rPr>
          <w:rFonts w:ascii="楷体" w:eastAsia="楷体" w:hAnsi="楷体"/>
          <w:bCs/>
          <w:color w:val="808080"/>
          <w:spacing w:val="4"/>
          <w:szCs w:val="21"/>
        </w:rPr>
      </w:pP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项目进度安排</w:t>
      </w:r>
    </w:p>
    <w:p w:rsidR="00191D35" w:rsidRDefault="00191D35" w:rsidP="00191D35">
      <w:pPr>
        <w:numPr>
          <w:ilvl w:val="0"/>
          <w:numId w:val="3"/>
        </w:numPr>
        <w:spacing w:line="320" w:lineRule="exact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hint="eastAsia"/>
          <w:color w:val="808080"/>
          <w:szCs w:val="21"/>
        </w:rPr>
        <w:t>详细进度安排（</w:t>
      </w:r>
      <w:r>
        <w:rPr>
          <w:rFonts w:ascii="楷体" w:eastAsia="楷体" w:hAnsi="楷体" w:cs="Calibri" w:hint="eastAsia"/>
          <w:color w:val="808080"/>
          <w:sz w:val="20"/>
        </w:rPr>
        <w:t>成立公司计划、发明专利申请计划、产品进入市场计划、用户数量目标等）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已有基础</w:t>
      </w:r>
    </w:p>
    <w:p w:rsidR="00191D35" w:rsidRDefault="00191D35" w:rsidP="00191D35">
      <w:pPr>
        <w:numPr>
          <w:ilvl w:val="0"/>
          <w:numId w:val="3"/>
        </w:numPr>
        <w:adjustRightInd w:val="0"/>
        <w:spacing w:line="312" w:lineRule="atLeast"/>
        <w:textAlignment w:val="baseline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已取得的相关积累和已取得的成绩（包括查阅的文章、调研、专家咨询、网站查询等）</w:t>
      </w:r>
    </w:p>
    <w:p w:rsidR="00191D35" w:rsidRDefault="00191D35" w:rsidP="00191D35">
      <w:pPr>
        <w:numPr>
          <w:ilvl w:val="0"/>
          <w:numId w:val="3"/>
        </w:numPr>
        <w:adjustRightInd w:val="0"/>
        <w:spacing w:line="312" w:lineRule="atLeast"/>
        <w:textAlignment w:val="baseline"/>
        <w:rPr>
          <w:rFonts w:ascii="楷体" w:eastAsia="楷体" w:hAnsi="楷体" w:cs="Calibri"/>
          <w:color w:val="808080"/>
          <w:sz w:val="20"/>
        </w:rPr>
      </w:pPr>
      <w:r>
        <w:rPr>
          <w:rFonts w:ascii="楷体" w:eastAsia="楷体" w:hAnsi="楷体" w:cs="Calibri" w:hint="eastAsia"/>
          <w:color w:val="808080"/>
          <w:sz w:val="20"/>
        </w:rPr>
        <w:t>已具备的研究条件，尚缺少的研究条件及解决方法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创业愿景</w:t>
      </w:r>
    </w:p>
    <w:p w:rsidR="00191D35" w:rsidRDefault="00191D35" w:rsidP="00191D35">
      <w:pPr>
        <w:numPr>
          <w:ilvl w:val="0"/>
          <w:numId w:val="5"/>
        </w:numPr>
        <w:adjustRightInd w:val="0"/>
        <w:spacing w:beforeLines="150" w:before="468" w:line="312" w:lineRule="atLeast"/>
        <w:textAlignment w:val="baseline"/>
      </w:pPr>
      <w:r>
        <w:rPr>
          <w:rFonts w:hint="eastAsia"/>
        </w:rPr>
        <w:t>商业计划书（单独附在申请书后面）</w:t>
      </w:r>
    </w:p>
    <w:p w:rsidR="00191D35" w:rsidRDefault="00191D35" w:rsidP="00191D35">
      <w:pPr>
        <w:adjustRightInd w:val="0"/>
        <w:spacing w:line="440" w:lineRule="exact"/>
        <w:textAlignment w:val="baseline"/>
        <w:rPr>
          <w:rFonts w:ascii="楷体" w:eastAsia="楷体" w:hAnsi="楷体" w:hint="eastAsia"/>
          <w:color w:val="808080"/>
          <w:szCs w:val="21"/>
        </w:rPr>
        <w:sectPr w:rsidR="00191D35">
          <w:footerReference w:type="default" r:id="rId7"/>
          <w:pgSz w:w="11906" w:h="16838"/>
          <w:pgMar w:top="1134" w:right="1418" w:bottom="1304" w:left="1418" w:header="851" w:footer="992" w:gutter="0"/>
          <w:cols w:space="720"/>
          <w:docGrid w:type="lines" w:linePitch="312"/>
        </w:sectPr>
      </w:pPr>
    </w:p>
    <w:p w:rsidR="00191D35" w:rsidRDefault="00191D35" w:rsidP="00191D35">
      <w:pPr>
        <w:rPr>
          <w:rFonts w:eastAsia="黑体"/>
          <w:spacing w:val="10"/>
          <w:sz w:val="32"/>
        </w:rPr>
      </w:pPr>
      <w:r>
        <w:rPr>
          <w:rFonts w:eastAsia="黑体" w:hint="eastAsia"/>
          <w:spacing w:val="10"/>
          <w:sz w:val="32"/>
        </w:rPr>
        <w:lastRenderedPageBreak/>
        <w:t>三、经费概算（单位：元）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3013"/>
        <w:gridCol w:w="1984"/>
        <w:gridCol w:w="2799"/>
      </w:tblGrid>
      <w:tr w:rsidR="00191D35" w:rsidTr="00D77DB9">
        <w:trPr>
          <w:trHeight w:val="743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支出项目类别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支出项目说明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Courier New"/>
                <w:b/>
                <w:bCs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支出金额（元）</w:t>
            </w: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Courier New" w:hint="eastAsia"/>
                <w:b/>
                <w:bCs/>
                <w:sz w:val="24"/>
              </w:rPr>
              <w:t>测算依据</w:t>
            </w:r>
          </w:p>
        </w:tc>
      </w:tr>
      <w:tr w:rsidR="00191D35" w:rsidTr="00D77DB9">
        <w:trPr>
          <w:trHeight w:val="1028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1、业务费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打印费、复印费、装订费、书费、资料费等费用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例如：书籍、光盘资料等的购买</w:t>
            </w:r>
          </w:p>
        </w:tc>
      </w:tr>
      <w:tr w:rsidR="00191D35" w:rsidTr="00D77DB9">
        <w:trPr>
          <w:trHeight w:val="1412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2、外协费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支付给外单位的检验、测试、化验</w:t>
            </w:r>
            <w:r>
              <w:rPr>
                <w:rFonts w:ascii="黑体" w:eastAsia="黑体" w:hAnsi="宋体" w:hint="eastAsia"/>
                <w:sz w:val="24"/>
              </w:rPr>
              <w:t>、维修、租赁和</w:t>
            </w:r>
            <w:r>
              <w:rPr>
                <w:rFonts w:ascii="黑体" w:eastAsia="黑体" w:hAnsi="宋体"/>
                <w:sz w:val="24"/>
              </w:rPr>
              <w:t>加工</w:t>
            </w:r>
            <w:r>
              <w:rPr>
                <w:rFonts w:ascii="黑体" w:eastAsia="黑体" w:hAnsi="宋体" w:hint="eastAsia"/>
                <w:sz w:val="24"/>
              </w:rPr>
              <w:t>制作</w:t>
            </w:r>
            <w:r>
              <w:rPr>
                <w:rFonts w:ascii="黑体" w:eastAsia="黑体" w:hAnsi="宋体"/>
                <w:sz w:val="24"/>
              </w:rPr>
              <w:t>等费用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例如：产品的设计、网络租用等、产品的加工包装</w:t>
            </w:r>
          </w:p>
        </w:tc>
      </w:tr>
      <w:tr w:rsidR="00191D35" w:rsidTr="00D77DB9">
        <w:trPr>
          <w:trHeight w:val="1403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3、差旅费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开展科学实验（试验）、</w:t>
            </w:r>
            <w:r>
              <w:rPr>
                <w:rFonts w:ascii="黑体" w:eastAsia="黑体" w:hAnsi="宋体" w:hint="eastAsia"/>
                <w:sz w:val="24"/>
              </w:rPr>
              <w:t>科学</w:t>
            </w:r>
            <w:r>
              <w:rPr>
                <w:rFonts w:ascii="黑体" w:eastAsia="黑体" w:hAnsi="宋体"/>
                <w:sz w:val="24"/>
              </w:rPr>
              <w:t>考察、</w:t>
            </w:r>
            <w:r>
              <w:rPr>
                <w:rFonts w:ascii="黑体" w:eastAsia="黑体" w:hAnsi="宋体" w:hint="eastAsia"/>
                <w:sz w:val="24"/>
              </w:rPr>
              <w:t>项目</w:t>
            </w:r>
            <w:r>
              <w:rPr>
                <w:rFonts w:ascii="黑体" w:eastAsia="黑体" w:hAnsi="宋体"/>
                <w:sz w:val="24"/>
              </w:rPr>
              <w:t>调研、学术交流等所发生的</w:t>
            </w:r>
            <w:r>
              <w:rPr>
                <w:rFonts w:ascii="黑体" w:eastAsia="黑体" w:hAnsi="宋体" w:hint="eastAsia"/>
                <w:sz w:val="24"/>
              </w:rPr>
              <w:t>一些费用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例如：调研、测试不同环境下系统的拓展应用</w:t>
            </w:r>
          </w:p>
        </w:tc>
      </w:tr>
      <w:tr w:rsidR="00191D35" w:rsidTr="00D77DB9">
        <w:trPr>
          <w:trHeight w:val="985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4、会议费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/>
                <w:sz w:val="24"/>
              </w:rPr>
              <w:t>学术研讨、咨询</w:t>
            </w:r>
            <w:r>
              <w:rPr>
                <w:rFonts w:ascii="黑体" w:eastAsia="黑体" w:hAnsi="宋体" w:hint="eastAsia"/>
                <w:sz w:val="24"/>
              </w:rPr>
              <w:t>、培训等费用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例如：学术研讨等</w:t>
            </w:r>
          </w:p>
        </w:tc>
      </w:tr>
      <w:tr w:rsidR="00191D35" w:rsidTr="00D77DB9">
        <w:trPr>
          <w:trHeight w:val="984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5、专项业务费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版面</w:t>
            </w:r>
            <w:r>
              <w:rPr>
                <w:rFonts w:ascii="黑体" w:eastAsia="黑体" w:hAnsi="宋体"/>
                <w:sz w:val="24"/>
              </w:rPr>
              <w:t>费、专利申请及其他知识产权事务等费用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color w:val="A6A6A6"/>
                <w:sz w:val="24"/>
              </w:rPr>
            </w:pPr>
            <w:r>
              <w:rPr>
                <w:rFonts w:ascii="宋体" w:hAnsi="宋体" w:cs="宋体" w:hint="eastAsia"/>
                <w:color w:val="A6A6A6"/>
                <w:sz w:val="24"/>
              </w:rPr>
              <w:t>例如：论文、版面费、</w:t>
            </w:r>
            <w:r>
              <w:rPr>
                <w:rFonts w:ascii="宋体" w:hAnsi="宋体" w:cs="宋体"/>
                <w:color w:val="A6A6A6"/>
                <w:sz w:val="24"/>
              </w:rPr>
              <w:t>专利申请</w:t>
            </w:r>
            <w:r>
              <w:rPr>
                <w:rFonts w:ascii="宋体" w:hAnsi="宋体" w:cs="宋体" w:hint="eastAsia"/>
                <w:color w:val="A6A6A6"/>
                <w:sz w:val="24"/>
              </w:rPr>
              <w:t>等</w:t>
            </w:r>
          </w:p>
        </w:tc>
      </w:tr>
      <w:tr w:rsidR="00191D35" w:rsidTr="00D77DB9">
        <w:trPr>
          <w:trHeight w:val="1268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6、仪器设备购置费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 w:hint="eastAsia"/>
                <w:sz w:val="24"/>
              </w:rPr>
              <w:t>购置或试制专用仪器设备，对现有仪器设备进行升级改造等费用</w:t>
            </w: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楷体_GB2312" w:eastAsia="楷体_GB2312" w:hAnsi="宋体" w:cs="宋体"/>
                <w:color w:val="A6A6A6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A6A6A6"/>
                <w:szCs w:val="21"/>
              </w:rPr>
              <w:t>例如：购买摄像头、视频采集卡、视频线等</w:t>
            </w:r>
          </w:p>
        </w:tc>
      </w:tr>
      <w:tr w:rsidR="00191D35" w:rsidTr="00D77DB9">
        <w:trPr>
          <w:trHeight w:val="833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7、其他</w:t>
            </w:r>
          </w:p>
        </w:tc>
        <w:tc>
          <w:tcPr>
            <w:tcW w:w="3013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黑体" w:eastAsia="黑体" w:hAnsi="宋体" w:cs="宋体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楷体_GB2312" w:eastAsia="楷体_GB2312" w:hAnsi="宋体" w:cs="宋体"/>
                <w:color w:val="A6A6A6"/>
                <w:szCs w:val="21"/>
              </w:rPr>
            </w:pPr>
          </w:p>
        </w:tc>
      </w:tr>
      <w:tr w:rsidR="00191D35" w:rsidTr="00D77DB9">
        <w:trPr>
          <w:trHeight w:val="469"/>
        </w:trPr>
        <w:tc>
          <w:tcPr>
            <w:tcW w:w="1666" w:type="dxa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Courier New"/>
                <w:b/>
                <w:bCs/>
                <w:sz w:val="24"/>
              </w:rPr>
            </w:pPr>
            <w:r>
              <w:rPr>
                <w:rFonts w:ascii="宋体" w:hAnsi="宋体" w:cs="Courier New"/>
                <w:b/>
                <w:bCs/>
                <w:sz w:val="24"/>
              </w:rPr>
              <w:t>合计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0" w:type="auto"/>
            <w:gridSpan w:val="3"/>
            <w:vAlign w:val="center"/>
          </w:tcPr>
          <w:p w:rsidR="00191D35" w:rsidRDefault="00191D35" w:rsidP="00D77DB9">
            <w:pPr>
              <w:widowControl/>
              <w:snapToGrid w:val="0"/>
              <w:spacing w:line="288" w:lineRule="auto"/>
              <w:rPr>
                <w:rFonts w:ascii="宋体" w:hAnsi="宋体" w:cs="宋体"/>
                <w:sz w:val="24"/>
              </w:rPr>
            </w:pPr>
          </w:p>
        </w:tc>
      </w:tr>
    </w:tbl>
    <w:p w:rsidR="00191D35" w:rsidRDefault="00191D35" w:rsidP="00191D35">
      <w:pPr>
        <w:snapToGrid w:val="0"/>
        <w:spacing w:line="440" w:lineRule="exact"/>
        <w:jc w:val="left"/>
        <w:rPr>
          <w:rFonts w:ascii="宋体" w:hAnsi="宋体"/>
          <w:spacing w:val="4"/>
          <w:szCs w:val="21"/>
        </w:rPr>
      </w:pPr>
    </w:p>
    <w:p w:rsidR="00191D35" w:rsidRDefault="00191D35" w:rsidP="00191D35">
      <w:pPr>
        <w:snapToGrid w:val="0"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项目负责人签字：     </w:t>
      </w:r>
    </w:p>
    <w:p w:rsidR="00191D35" w:rsidRDefault="00191D35" w:rsidP="00191D35">
      <w:pPr>
        <w:snapToGrid w:val="0"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</w:t>
      </w:r>
    </w:p>
    <w:p w:rsidR="00191D35" w:rsidRDefault="00191D35" w:rsidP="00191D35">
      <w:pPr>
        <w:rPr>
          <w:rFonts w:ascii="宋体" w:hAnsi="宋体" w:hint="eastAsia"/>
          <w:spacing w:val="4"/>
          <w:szCs w:val="21"/>
        </w:rPr>
        <w:sectPr w:rsidR="00191D35">
          <w:pgSz w:w="11906" w:h="16838"/>
          <w:pgMar w:top="1134" w:right="1418" w:bottom="1304" w:left="1418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sz w:val="24"/>
        </w:rPr>
        <w:t>备注：</w:t>
      </w:r>
      <w:r>
        <w:rPr>
          <w:rFonts w:ascii="宋体" w:hAnsi="宋体" w:cs="宋体"/>
          <w:sz w:val="24"/>
        </w:rPr>
        <w:t>如有其他支出预算可加行列出</w:t>
      </w:r>
    </w:p>
    <w:p w:rsidR="00191D35" w:rsidRDefault="00191D35" w:rsidP="00191D35">
      <w:pPr>
        <w:rPr>
          <w:rFonts w:eastAsia="黑体"/>
          <w:spacing w:val="10"/>
          <w:sz w:val="32"/>
        </w:rPr>
      </w:pPr>
      <w:r>
        <w:rPr>
          <w:rFonts w:eastAsia="黑体" w:hint="eastAsia"/>
          <w:spacing w:val="10"/>
          <w:sz w:val="32"/>
        </w:rPr>
        <w:lastRenderedPageBreak/>
        <w:t>四、推荐、评价及审批意见</w:t>
      </w:r>
    </w:p>
    <w:tbl>
      <w:tblPr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191D35" w:rsidTr="00D77DB9">
        <w:trPr>
          <w:trHeight w:val="2187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校内指导教师意见：</w:t>
            </w: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导师签字：            </w:t>
            </w:r>
          </w:p>
          <w:p w:rsidR="00191D35" w:rsidRDefault="00191D35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191D35" w:rsidTr="00D77DB9">
        <w:trPr>
          <w:trHeight w:val="2380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firstLineChars="49" w:firstLine="11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企业指导教师意见：</w:t>
            </w: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导师签字：            </w:t>
            </w:r>
          </w:p>
          <w:p w:rsidR="00191D35" w:rsidRDefault="00191D35" w:rsidP="00D77DB9">
            <w:pPr>
              <w:ind w:firstLineChars="2841" w:firstLine="684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191D35" w:rsidTr="00D77DB9">
        <w:trPr>
          <w:trHeight w:val="2519"/>
          <w:jc w:val="center"/>
        </w:trPr>
        <w:tc>
          <w:tcPr>
            <w:tcW w:w="9286" w:type="dxa"/>
            <w:tcBorders>
              <w:bottom w:val="single" w:sz="12" w:space="0" w:color="000000"/>
            </w:tcBorders>
          </w:tcPr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学院推荐意见：</w:t>
            </w: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wordWrap w:val="0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46" w:firstLine="637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负责人签字：             </w:t>
            </w:r>
          </w:p>
          <w:p w:rsidR="00191D35" w:rsidRDefault="00191D35" w:rsidP="00D77DB9">
            <w:pPr>
              <w:tabs>
                <w:tab w:val="left" w:pos="5760"/>
              </w:tabs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学院公章         年     月     日 </w:t>
            </w:r>
          </w:p>
        </w:tc>
      </w:tr>
      <w:tr w:rsidR="00191D35" w:rsidTr="00D77DB9">
        <w:trPr>
          <w:trHeight w:val="2527"/>
          <w:jc w:val="center"/>
        </w:trPr>
        <w:tc>
          <w:tcPr>
            <w:tcW w:w="9286" w:type="dxa"/>
            <w:tcBorders>
              <w:bottom w:val="single" w:sz="4" w:space="0" w:color="auto"/>
            </w:tcBorders>
          </w:tcPr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专家组评价意见：</w:t>
            </w:r>
          </w:p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480" w:firstLineChars="2684" w:firstLine="646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组长签字：            </w:t>
            </w:r>
          </w:p>
          <w:p w:rsidR="00191D35" w:rsidRDefault="00191D35" w:rsidP="00D77DB9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  月     日</w:t>
            </w:r>
          </w:p>
        </w:tc>
      </w:tr>
      <w:tr w:rsidR="00191D35" w:rsidTr="00D77DB9">
        <w:trPr>
          <w:trHeight w:val="2385"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191D35" w:rsidRDefault="00191D35" w:rsidP="00D77DB9">
            <w:pPr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rPr>
                <w:rFonts w:ascii="宋体" w:hAnsi="宋体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学校审批意见</w:t>
            </w: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：</w:t>
            </w:r>
          </w:p>
          <w:p w:rsidR="00191D35" w:rsidRDefault="00191D35" w:rsidP="00D77DB9">
            <w:pPr>
              <w:rPr>
                <w:rFonts w:ascii="宋体" w:hAnsi="宋体"/>
                <w:b/>
                <w:bCs/>
                <w:spacing w:val="4"/>
                <w:sz w:val="24"/>
              </w:rPr>
            </w:pPr>
          </w:p>
          <w:p w:rsidR="00191D35" w:rsidRDefault="00191D35" w:rsidP="00D77DB9">
            <w:pPr>
              <w:wordWrap w:val="0"/>
              <w:ind w:right="140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20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20"/>
              <w:rPr>
                <w:rFonts w:ascii="宋体" w:hAnsi="宋体"/>
                <w:b/>
                <w:bCs/>
                <w:sz w:val="24"/>
              </w:rPr>
            </w:pPr>
          </w:p>
          <w:p w:rsidR="00191D35" w:rsidRDefault="00191D35" w:rsidP="00D77DB9">
            <w:pPr>
              <w:ind w:right="620" w:firstLineChars="2792" w:firstLine="672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负责人签字：            </w:t>
            </w:r>
          </w:p>
          <w:p w:rsidR="00191D35" w:rsidRDefault="00191D35" w:rsidP="00D77DB9">
            <w:pPr>
              <w:ind w:right="14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盖章        年     月     日</w:t>
            </w:r>
          </w:p>
        </w:tc>
      </w:tr>
    </w:tbl>
    <w:p w:rsidR="00191D35" w:rsidRDefault="00191D35" w:rsidP="00191D35"/>
    <w:p w:rsidR="009E50EA" w:rsidRDefault="00191D35"/>
    <w:sectPr w:rsidR="009E50EA">
      <w:footerReference w:type="default" r:id="rId8"/>
      <w:pgSz w:w="11906" w:h="16838"/>
      <w:pgMar w:top="1134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1D35">
    <w:pPr>
      <w:pStyle w:val="a3"/>
      <w:framePr w:w="303"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00000" w:rsidRDefault="00191D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1D35">
    <w:pPr>
      <w:pStyle w:val="a3"/>
      <w:framePr w:w="303"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00000" w:rsidRDefault="00191D3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0A3"/>
    <w:multiLevelType w:val="multilevel"/>
    <w:tmpl w:val="03C550A3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F72973"/>
    <w:multiLevelType w:val="multilevel"/>
    <w:tmpl w:val="13F72973"/>
    <w:lvl w:ilvl="0">
      <w:start w:val="1"/>
      <w:numFmt w:val="bullet"/>
      <w:lvlText w:val=""/>
      <w:lvlJc w:val="left"/>
      <w:pPr>
        <w:ind w:left="77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>
    <w:nsid w:val="4E991706"/>
    <w:multiLevelType w:val="multilevel"/>
    <w:tmpl w:val="4E99170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EC4D02"/>
    <w:multiLevelType w:val="multilevel"/>
    <w:tmpl w:val="57EC4D02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5882111"/>
    <w:multiLevelType w:val="multilevel"/>
    <w:tmpl w:val="75882111"/>
    <w:lvl w:ilvl="0">
      <w:start w:val="1"/>
      <w:numFmt w:val="japaneseCounting"/>
      <w:lvlText w:val="（%1）"/>
      <w:lvlJc w:val="left"/>
      <w:pPr>
        <w:ind w:left="720" w:hanging="720"/>
      </w:pPr>
      <w:rPr>
        <w:rFonts w:ascii="宋体" w:eastAsia="宋体" w:hAnsi="宋体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35"/>
    <w:rsid w:val="00191D35"/>
    <w:rsid w:val="0092463B"/>
    <w:rsid w:val="00B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91D35"/>
    <w:pPr>
      <w:keepNext/>
      <w:keepLines/>
      <w:adjustRightInd w:val="0"/>
      <w:spacing w:before="220" w:after="210" w:line="578" w:lineRule="atLeas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91D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 Char Char Char Char"/>
    <w:basedOn w:val="a"/>
    <w:rsid w:val="00191D35"/>
  </w:style>
  <w:style w:type="paragraph" w:styleId="a3">
    <w:name w:val="footer"/>
    <w:basedOn w:val="a"/>
    <w:link w:val="Char"/>
    <w:uiPriority w:val="99"/>
    <w:qFormat/>
    <w:rsid w:val="00191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91D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191D35"/>
  </w:style>
  <w:style w:type="paragraph" w:styleId="a5">
    <w:name w:val="Balloon Text"/>
    <w:basedOn w:val="a"/>
    <w:link w:val="Char0"/>
    <w:uiPriority w:val="99"/>
    <w:semiHidden/>
    <w:unhideWhenUsed/>
    <w:rsid w:val="00191D3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91D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91D35"/>
    <w:pPr>
      <w:keepNext/>
      <w:keepLines/>
      <w:adjustRightInd w:val="0"/>
      <w:spacing w:before="220" w:after="210" w:line="578" w:lineRule="atLeas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91D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 Char Char Char Char"/>
    <w:basedOn w:val="a"/>
    <w:rsid w:val="00191D35"/>
  </w:style>
  <w:style w:type="paragraph" w:styleId="a3">
    <w:name w:val="footer"/>
    <w:basedOn w:val="a"/>
    <w:link w:val="Char"/>
    <w:uiPriority w:val="99"/>
    <w:qFormat/>
    <w:rsid w:val="00191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91D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191D35"/>
  </w:style>
  <w:style w:type="paragraph" w:styleId="a5">
    <w:name w:val="Balloon Text"/>
    <w:basedOn w:val="a"/>
    <w:link w:val="Char0"/>
    <w:uiPriority w:val="99"/>
    <w:semiHidden/>
    <w:unhideWhenUsed/>
    <w:rsid w:val="00191D3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91D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qiboyu</dc:creator>
  <cp:lastModifiedBy>qiboyu</cp:lastModifiedBy>
  <cp:revision>1</cp:revision>
  <dcterms:created xsi:type="dcterms:W3CDTF">2023-11-13T08:54:00Z</dcterms:created>
  <dcterms:modified xsi:type="dcterms:W3CDTF">2023-11-13T08:56:00Z</dcterms:modified>
</cp:coreProperties>
</file>